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A931D" w14:textId="087D005D" w:rsidR="006F376B" w:rsidRDefault="00513772" w:rsidP="00583C18">
      <w:pPr>
        <w:jc w:val="center"/>
        <w:rPr>
          <w:rFonts w:ascii="ＭＳ Ｐゴシック" w:eastAsia="ＭＳ Ｐゴシック" w:hAnsi="ＭＳ Ｐゴシック"/>
          <w:b/>
        </w:rPr>
      </w:pPr>
      <w:bookmarkStart w:id="0" w:name="_top"/>
      <w:bookmarkEnd w:id="0"/>
      <w:r>
        <w:rPr>
          <w:rFonts w:ascii="ＭＳ Ｐゴシック" w:eastAsia="ＭＳ Ｐゴシック" w:hAnsi="ＭＳ Ｐゴシック" w:hint="eastAsia"/>
          <w:b/>
        </w:rPr>
        <w:t xml:space="preserve">ワシントン州　</w:t>
      </w:r>
      <w:bookmarkStart w:id="1" w:name="_GoBack"/>
      <w:bookmarkEnd w:id="1"/>
      <w:r w:rsidR="006F376B" w:rsidRPr="0072211E">
        <w:rPr>
          <w:rFonts w:ascii="ＭＳ Ｐゴシック" w:eastAsia="ＭＳ Ｐゴシック" w:hAnsi="ＭＳ Ｐゴシック"/>
          <w:b/>
        </w:rPr>
        <w:br/>
      </w:r>
      <w:hyperlink r:id="rId7" w:history="1">
        <w:r w:rsidR="00583C18" w:rsidRPr="0072211E">
          <w:rPr>
            <w:rStyle w:val="a8"/>
            <w:rFonts w:ascii="ＭＳ ゴシック" w:eastAsia="ＭＳ ゴシック" w:hAnsi="ＭＳ ゴシック" w:hint="eastAsia"/>
            <w:b/>
          </w:rPr>
          <w:t>レストラン・</w:t>
        </w:r>
        <w:r w:rsidR="00E52B64" w:rsidRPr="0072211E">
          <w:rPr>
            <w:rStyle w:val="a8"/>
            <w:rFonts w:ascii="ＭＳ ゴシック" w:eastAsia="ＭＳ ゴシック" w:hAnsi="ＭＳ ゴシック" w:hint="eastAsia"/>
            <w:b/>
          </w:rPr>
          <w:t>居酒屋・醸造所</w:t>
        </w:r>
        <w:r w:rsidR="00E52B64" w:rsidRPr="0072211E">
          <w:rPr>
            <w:rStyle w:val="a8"/>
            <w:rFonts w:ascii="ＭＳ ゴシック" w:eastAsia="ＭＳ ゴシック" w:hAnsi="ＭＳ ゴシック" w:cs="ＭＳ 明朝" w:hint="eastAsia"/>
            <w:b/>
          </w:rPr>
          <w:t>・ワイナリー・</w:t>
        </w:r>
        <w:r w:rsidR="00E52B64" w:rsidRPr="0072211E">
          <w:rPr>
            <w:rStyle w:val="a8"/>
            <w:rFonts w:ascii="ＭＳ ゴシック" w:eastAsia="ＭＳ ゴシック" w:hAnsi="ＭＳ ゴシック" w:hint="eastAsia"/>
            <w:b/>
          </w:rPr>
          <w:t>蒸留所</w:t>
        </w:r>
        <w:r w:rsidR="00583C18" w:rsidRPr="0072211E">
          <w:rPr>
            <w:rStyle w:val="a8"/>
            <w:rFonts w:ascii="ＭＳ Ｐゴシック" w:eastAsia="ＭＳ Ｐゴシック" w:hAnsi="ＭＳ Ｐゴシック" w:hint="eastAsia"/>
            <w:b/>
          </w:rPr>
          <w:t>における</w:t>
        </w:r>
        <w:r w:rsidR="00961910">
          <w:rPr>
            <w:rStyle w:val="a8"/>
            <w:rFonts w:ascii="ＭＳ Ｐゴシック" w:eastAsia="ＭＳ Ｐゴシック" w:hAnsi="ＭＳ Ｐゴシック" w:hint="eastAsia"/>
            <w:b/>
          </w:rPr>
          <w:t>再開</w:t>
        </w:r>
        <w:r w:rsidR="00BA719A" w:rsidRPr="0072211E">
          <w:rPr>
            <w:rStyle w:val="a8"/>
            <w:rFonts w:ascii="ＭＳ Ｐゴシック" w:eastAsia="ＭＳ Ｐゴシック" w:hAnsi="ＭＳ Ｐゴシック" w:hint="eastAsia"/>
            <w:b/>
          </w:rPr>
          <w:t>必要条件</w:t>
        </w:r>
      </w:hyperlink>
    </w:p>
    <w:p w14:paraId="22E50770" w14:textId="1D31AF30" w:rsidR="00991745" w:rsidRPr="00583C18" w:rsidRDefault="00583C18" w:rsidP="00583C18">
      <w:pPr>
        <w:jc w:val="center"/>
        <w:rPr>
          <w:rFonts w:ascii="ＭＳ Ｐゴシック" w:eastAsia="ＭＳ Ｐゴシック" w:hAnsi="ＭＳ Ｐゴシック"/>
          <w:b/>
          <w:lang w:eastAsia="zh-TW"/>
        </w:rPr>
      </w:pPr>
      <w:r w:rsidRPr="00583C18">
        <w:rPr>
          <w:rFonts w:ascii="ＭＳ Ｐゴシック" w:eastAsia="ＭＳ Ｐゴシック" w:hAnsi="ＭＳ Ｐゴシック" w:hint="eastAsia"/>
          <w:b/>
          <w:lang w:eastAsia="zh-TW"/>
        </w:rPr>
        <w:t>（仮訳）</w:t>
      </w:r>
    </w:p>
    <w:p w14:paraId="475B20A4" w14:textId="0186ACF9" w:rsidR="00583C18" w:rsidRPr="00583C18" w:rsidRDefault="0072211E" w:rsidP="00583C18">
      <w:pPr>
        <w:jc w:val="right"/>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２０２</w:t>
      </w:r>
      <w:r w:rsidRPr="0082564B">
        <w:rPr>
          <w:rFonts w:ascii="ＭＳ Ｐゴシック" w:eastAsia="ＭＳ Ｐゴシック" w:hAnsi="ＭＳ Ｐゴシック" w:hint="eastAsia"/>
          <w:color w:val="FF0000"/>
          <w:lang w:eastAsia="zh-TW"/>
        </w:rPr>
        <w:t>１</w:t>
      </w:r>
      <w:r w:rsidR="00583C18" w:rsidRPr="00583C18">
        <w:rPr>
          <w:rFonts w:ascii="ＭＳ Ｐゴシック" w:eastAsia="ＭＳ Ｐゴシック" w:hAnsi="ＭＳ Ｐゴシック" w:hint="eastAsia"/>
          <w:lang w:eastAsia="zh-TW"/>
        </w:rPr>
        <w:t>年</w:t>
      </w:r>
      <w:r w:rsidR="0098543F" w:rsidRPr="0082564B">
        <w:rPr>
          <w:rFonts w:ascii="ＭＳ Ｐゴシック" w:eastAsia="ＭＳ Ｐゴシック" w:hAnsi="ＭＳ Ｐゴシック" w:hint="eastAsia"/>
          <w:color w:val="FF0000"/>
          <w:u w:val="single"/>
          <w:lang w:eastAsia="zh-TW"/>
        </w:rPr>
        <w:t>１</w:t>
      </w:r>
      <w:r w:rsidR="00583C18" w:rsidRPr="00583C18">
        <w:rPr>
          <w:rFonts w:ascii="ＭＳ Ｐゴシック" w:eastAsia="ＭＳ Ｐゴシック" w:hAnsi="ＭＳ Ｐゴシック" w:hint="eastAsia"/>
          <w:lang w:eastAsia="zh-TW"/>
        </w:rPr>
        <w:t>月</w:t>
      </w:r>
      <w:r w:rsidRPr="0082564B">
        <w:rPr>
          <w:rFonts w:ascii="ＭＳ Ｐゴシック" w:eastAsia="ＭＳ Ｐゴシック" w:hAnsi="ＭＳ Ｐゴシック" w:hint="eastAsia"/>
          <w:color w:val="FF0000"/>
          <w:lang w:eastAsia="zh-TW"/>
        </w:rPr>
        <w:t>２</w:t>
      </w:r>
      <w:r w:rsidR="00893434">
        <w:rPr>
          <w:rFonts w:ascii="ＭＳ Ｐゴシック" w:eastAsia="ＭＳ Ｐゴシック" w:hAnsi="ＭＳ Ｐゴシック" w:hint="eastAsia"/>
          <w:color w:val="FF0000"/>
          <w:u w:val="single"/>
          <w:lang w:eastAsia="zh-TW"/>
        </w:rPr>
        <w:t>８</w:t>
      </w:r>
      <w:r w:rsidR="00583C18" w:rsidRPr="00583C18">
        <w:rPr>
          <w:rFonts w:ascii="ＭＳ Ｐゴシック" w:eastAsia="ＭＳ Ｐゴシック" w:hAnsi="ＭＳ Ｐゴシック" w:hint="eastAsia"/>
          <w:lang w:eastAsia="zh-TW"/>
        </w:rPr>
        <w:t>日</w:t>
      </w:r>
      <w:r w:rsidR="0043102E" w:rsidRPr="008D1FA8">
        <w:rPr>
          <w:rFonts w:ascii="ＭＳ Ｐゴシック" w:eastAsia="ＭＳ Ｐゴシック" w:hAnsi="ＭＳ Ｐゴシック" w:hint="eastAsia"/>
          <w:color w:val="FF0000"/>
          <w:u w:val="single"/>
          <w:lang w:eastAsia="zh-TW"/>
        </w:rPr>
        <w:t>赤字箇所</w:t>
      </w:r>
      <w:r w:rsidR="00015601">
        <w:rPr>
          <w:rFonts w:ascii="ＭＳ Ｐゴシック" w:eastAsia="ＭＳ Ｐゴシック" w:hAnsi="ＭＳ Ｐゴシック" w:hint="eastAsia"/>
          <w:color w:val="FF0000"/>
          <w:u w:val="single"/>
          <w:lang w:eastAsia="zh-TW"/>
        </w:rPr>
        <w:t>更新</w:t>
      </w:r>
    </w:p>
    <w:p w14:paraId="0DFFFBF6" w14:textId="532F8953" w:rsidR="00583C18" w:rsidRDefault="00583C18" w:rsidP="00583C18">
      <w:pPr>
        <w:jc w:val="right"/>
        <w:rPr>
          <w:rFonts w:ascii="ＭＳ Ｐゴシック" w:eastAsia="ＭＳ Ｐゴシック" w:hAnsi="ＭＳ Ｐゴシック"/>
        </w:rPr>
      </w:pPr>
      <w:r w:rsidRPr="00583C18">
        <w:rPr>
          <w:rFonts w:ascii="ＭＳ Ｐゴシック" w:eastAsia="ＭＳ Ｐゴシック" w:hAnsi="ＭＳ Ｐゴシック" w:hint="eastAsia"/>
        </w:rPr>
        <w:t>在シアトル</w:t>
      </w:r>
      <w:r>
        <w:rPr>
          <w:rFonts w:ascii="ＭＳ Ｐゴシック" w:eastAsia="ＭＳ Ｐゴシック" w:hAnsi="ＭＳ Ｐゴシック" w:hint="eastAsia"/>
        </w:rPr>
        <w:t>日本国</w:t>
      </w:r>
      <w:r w:rsidRPr="00583C18">
        <w:rPr>
          <w:rFonts w:ascii="ＭＳ Ｐゴシック" w:eastAsia="ＭＳ Ｐゴシック" w:hAnsi="ＭＳ Ｐゴシック" w:hint="eastAsia"/>
        </w:rPr>
        <w:t>総領事館経済班</w:t>
      </w:r>
    </w:p>
    <w:p w14:paraId="61B4235F" w14:textId="26A68E52" w:rsidR="004C02C5" w:rsidRDefault="004C02C5" w:rsidP="004C02C5">
      <w:pPr>
        <w:rPr>
          <w:rFonts w:ascii="ＭＳ Ｐゴシック" w:eastAsia="ＭＳ Ｐゴシック" w:hAnsi="ＭＳ Ｐゴシック"/>
        </w:rPr>
      </w:pPr>
      <w:r w:rsidRPr="000A0B89">
        <w:rPr>
          <w:rFonts w:ascii="ＭＳ Ｐゴシック" w:eastAsia="ＭＳ Ｐゴシック" w:hAnsi="ＭＳ Ｐゴシック" w:hint="eastAsia"/>
          <w:color w:val="FF0000"/>
        </w:rPr>
        <w:t>※</w:t>
      </w:r>
      <w:hyperlink r:id="rId8" w:history="1">
        <w:r w:rsidR="0072211E" w:rsidRPr="0072211E">
          <w:rPr>
            <w:rStyle w:val="a8"/>
            <w:rFonts w:ascii="ＭＳ Ｐゴシック" w:eastAsia="ＭＳ Ｐゴシック" w:hAnsi="ＭＳ Ｐゴシック" w:hint="eastAsia"/>
          </w:rPr>
          <w:t>屋外（Outdoor）・解放（Open-Air）席飲食に関する必要条件</w:t>
        </w:r>
        <w:r w:rsidR="0072211E">
          <w:rPr>
            <w:rStyle w:val="a8"/>
            <w:rFonts w:ascii="ＭＳ Ｐゴシック" w:eastAsia="ＭＳ Ｐゴシック" w:hAnsi="ＭＳ Ｐゴシック" w:hint="eastAsia"/>
          </w:rPr>
          <w:t>ガイダンス</w:t>
        </w:r>
      </w:hyperlink>
      <w:r w:rsidRPr="000A0B89">
        <w:rPr>
          <w:rFonts w:ascii="ＭＳ Ｐゴシック" w:eastAsia="ＭＳ Ｐゴシック" w:hAnsi="ＭＳ Ｐゴシック" w:hint="eastAsia"/>
          <w:color w:val="FF0000"/>
        </w:rPr>
        <w:t>は</w:t>
      </w:r>
      <w:r w:rsidR="00961910">
        <w:rPr>
          <w:rFonts w:ascii="ＭＳ Ｐゴシック" w:eastAsia="ＭＳ Ｐゴシック" w:hAnsi="ＭＳ Ｐゴシック" w:hint="eastAsia"/>
          <w:color w:val="FF0000"/>
        </w:rPr>
        <w:t>参考２</w:t>
      </w:r>
      <w:r w:rsidR="00893434">
        <w:rPr>
          <w:rFonts w:ascii="ＭＳ Ｐゴシック" w:eastAsia="ＭＳ Ｐゴシック" w:hAnsi="ＭＳ Ｐゴシック" w:hint="eastAsia"/>
          <w:color w:val="FF0000"/>
        </w:rPr>
        <w:t>に</w:t>
      </w:r>
      <w:r w:rsidR="000A0B89" w:rsidRPr="000A0B89">
        <w:rPr>
          <w:rFonts w:ascii="ＭＳ Ｐゴシック" w:eastAsia="ＭＳ Ｐゴシック" w:hAnsi="ＭＳ Ｐゴシック" w:hint="eastAsia"/>
          <w:color w:val="FF0000"/>
        </w:rPr>
        <w:t>記載</w:t>
      </w:r>
    </w:p>
    <w:tbl>
      <w:tblPr>
        <w:tblStyle w:val="a7"/>
        <w:tblW w:w="9978" w:type="dxa"/>
        <w:tblLayout w:type="fixed"/>
        <w:tblLook w:val="04A0" w:firstRow="1" w:lastRow="0" w:firstColumn="1" w:lastColumn="0" w:noHBand="0" w:noVBand="1"/>
      </w:tblPr>
      <w:tblGrid>
        <w:gridCol w:w="5329"/>
        <w:gridCol w:w="4649"/>
      </w:tblGrid>
      <w:tr w:rsidR="00D70365" w:rsidRPr="009857D1" w14:paraId="62BF1F2C" w14:textId="77777777" w:rsidTr="0018277B">
        <w:tc>
          <w:tcPr>
            <w:tcW w:w="5329" w:type="dxa"/>
          </w:tcPr>
          <w:p w14:paraId="2CD81176" w14:textId="6E22E908" w:rsidR="0072211E" w:rsidRPr="0082564B" w:rsidRDefault="0072211E" w:rsidP="00D70365">
            <w:pPr>
              <w:pStyle w:val="Web"/>
              <w:rPr>
                <w:rFonts w:ascii="Times New Roman" w:hAnsi="Times New Roman" w:cs="Times New Roman"/>
                <w:color w:val="FF0000"/>
              </w:rPr>
            </w:pPr>
            <w:r w:rsidRPr="0082564B">
              <w:rPr>
                <w:color w:val="FF0000"/>
              </w:rPr>
              <w:t>Summary of January 11, 2021 changes:</w:t>
            </w:r>
          </w:p>
        </w:tc>
        <w:tc>
          <w:tcPr>
            <w:tcW w:w="4649" w:type="dxa"/>
          </w:tcPr>
          <w:p w14:paraId="78229BC7" w14:textId="79040278" w:rsidR="00D70365" w:rsidRPr="0082564B" w:rsidRDefault="0072211E" w:rsidP="0072211E">
            <w:pPr>
              <w:rPr>
                <w:rFonts w:ascii="ＭＳ 明朝" w:eastAsia="ＭＳ 明朝" w:hAnsi="ＭＳ 明朝"/>
                <w:bCs/>
                <w:color w:val="FF0000"/>
              </w:rPr>
            </w:pPr>
            <w:r w:rsidRPr="0082564B">
              <w:rPr>
                <w:rFonts w:ascii="ＭＳ 明朝" w:eastAsia="ＭＳ 明朝" w:hAnsi="ＭＳ 明朝"/>
                <w:bCs/>
                <w:color w:val="FF0000"/>
              </w:rPr>
              <w:t>2021</w:t>
            </w:r>
            <w:r w:rsidRPr="0082564B">
              <w:rPr>
                <w:rFonts w:ascii="ＭＳ 明朝" w:eastAsia="ＭＳ 明朝" w:hAnsi="ＭＳ 明朝" w:hint="eastAsia"/>
                <w:bCs/>
                <w:color w:val="FF0000"/>
              </w:rPr>
              <w:t>年１月11日の変更</w:t>
            </w:r>
            <w:r w:rsidR="009857D1" w:rsidRPr="0082564B">
              <w:rPr>
                <w:rFonts w:ascii="ＭＳ 明朝" w:eastAsia="ＭＳ 明朝" w:hAnsi="ＭＳ 明朝" w:hint="eastAsia"/>
                <w:bCs/>
                <w:color w:val="FF0000"/>
              </w:rPr>
              <w:t>概要</w:t>
            </w:r>
          </w:p>
        </w:tc>
      </w:tr>
      <w:tr w:rsidR="00D70365" w:rsidRPr="009857D1" w14:paraId="3F8364CC" w14:textId="77777777" w:rsidTr="0018277B">
        <w:tc>
          <w:tcPr>
            <w:tcW w:w="5329" w:type="dxa"/>
          </w:tcPr>
          <w:p w14:paraId="591BBAD1" w14:textId="29DFA8C3" w:rsidR="00D70365" w:rsidRPr="0082564B" w:rsidRDefault="0072211E" w:rsidP="0072211E">
            <w:pPr>
              <w:rPr>
                <w:rFonts w:eastAsia="ＭＳ 明朝"/>
                <w:color w:val="FF0000"/>
              </w:rPr>
            </w:pPr>
            <w:r w:rsidRPr="0082564B">
              <w:rPr>
                <w:rFonts w:eastAsia="ＭＳ 明朝"/>
                <w:color w:val="FF0000"/>
              </w:rPr>
              <w:t xml:space="preserve">1. Phase 1: Restaurants and Bars are closed for indoor dine-in service. </w:t>
            </w:r>
          </w:p>
        </w:tc>
        <w:tc>
          <w:tcPr>
            <w:tcW w:w="4649" w:type="dxa"/>
          </w:tcPr>
          <w:p w14:paraId="17DAC9FB" w14:textId="745818FB" w:rsidR="00D70365" w:rsidRPr="0082564B" w:rsidRDefault="0072211E">
            <w:pPr>
              <w:rPr>
                <w:rFonts w:ascii="ＭＳ 明朝" w:eastAsia="ＭＳ 明朝" w:hAnsi="ＭＳ 明朝"/>
                <w:bCs/>
                <w:color w:val="FF0000"/>
              </w:rPr>
            </w:pPr>
            <w:r w:rsidRPr="001C7E1F">
              <w:rPr>
                <w:rFonts w:ascii="ＭＳ 明朝" w:eastAsia="ＭＳ 明朝" w:hAnsi="ＭＳ 明朝" w:hint="eastAsia"/>
                <w:b/>
                <w:color w:val="FF0000"/>
              </w:rPr>
              <w:t>１．フェーズ１</w:t>
            </w:r>
            <w:r w:rsidR="00816279" w:rsidRPr="001C7E1F">
              <w:rPr>
                <w:rFonts w:ascii="ＭＳ 明朝" w:eastAsia="ＭＳ 明朝" w:hAnsi="ＭＳ 明朝" w:hint="eastAsia"/>
                <w:b/>
                <w:color w:val="FF0000"/>
              </w:rPr>
              <w:t>：</w:t>
            </w:r>
            <w:r w:rsidR="00893434" w:rsidRPr="0082564B">
              <w:rPr>
                <w:rFonts w:ascii="ＭＳ 明朝" w:eastAsia="ＭＳ 明朝" w:hAnsi="ＭＳ 明朝" w:hint="eastAsia"/>
                <w:color w:val="FF0000"/>
              </w:rPr>
              <w:t>レストランやバーにおける店</w:t>
            </w:r>
            <w:r w:rsidR="00893434" w:rsidRPr="0082564B">
              <w:rPr>
                <w:rFonts w:ascii="ＭＳ 明朝" w:eastAsia="ＭＳ 明朝" w:hAnsi="ＭＳ 明朝"/>
                <w:color w:val="FF0000"/>
              </w:rPr>
              <w:t>内</w:t>
            </w:r>
            <w:r w:rsidR="00893434" w:rsidRPr="0082564B">
              <w:rPr>
                <w:rFonts w:ascii="ＭＳ 明朝" w:eastAsia="ＭＳ 明朝" w:hAnsi="ＭＳ 明朝" w:hint="eastAsia"/>
                <w:color w:val="FF0000"/>
              </w:rPr>
              <w:t>飲食は閉鎖すること</w:t>
            </w:r>
            <w:r w:rsidR="00D70365" w:rsidRPr="0082564B">
              <w:rPr>
                <w:rFonts w:ascii="ＭＳ 明朝" w:eastAsia="ＭＳ 明朝" w:hAnsi="ＭＳ 明朝"/>
                <w:color w:val="FF0000"/>
              </w:rPr>
              <w:t>。</w:t>
            </w:r>
          </w:p>
        </w:tc>
      </w:tr>
      <w:tr w:rsidR="00D70365" w:rsidRPr="009857D1" w14:paraId="4F2C38DC" w14:textId="77777777" w:rsidTr="0018277B">
        <w:tc>
          <w:tcPr>
            <w:tcW w:w="5329" w:type="dxa"/>
          </w:tcPr>
          <w:p w14:paraId="6BDD014B" w14:textId="3CBB74C5" w:rsidR="00893434" w:rsidRPr="0082564B" w:rsidRDefault="00893434" w:rsidP="00893434">
            <w:pPr>
              <w:rPr>
                <w:rFonts w:eastAsia="ＭＳ 明朝"/>
                <w:color w:val="FF0000"/>
              </w:rPr>
            </w:pPr>
            <w:r w:rsidRPr="0082564B">
              <w:rPr>
                <w:rFonts w:eastAsia="ＭＳ 明朝"/>
                <w:color w:val="FF0000"/>
              </w:rPr>
              <w:t xml:space="preserve">Outdoor dining </w:t>
            </w:r>
            <w:r w:rsidR="0072211E" w:rsidRPr="0082564B">
              <w:rPr>
                <w:rFonts w:eastAsia="ＭＳ 明朝"/>
                <w:color w:val="FF0000"/>
              </w:rPr>
              <w:t xml:space="preserve">and open-air dining </w:t>
            </w:r>
            <w:r w:rsidRPr="0082564B">
              <w:rPr>
                <w:rFonts w:eastAsia="ＭＳ 明朝"/>
                <w:color w:val="FF0000"/>
              </w:rPr>
              <w:t xml:space="preserve">and to-go service are permitted, provided that all outdoor </w:t>
            </w:r>
            <w:r w:rsidR="0072211E" w:rsidRPr="0082564B">
              <w:rPr>
                <w:rFonts w:eastAsia="ＭＳ 明朝"/>
                <w:color w:val="FF0000"/>
              </w:rPr>
              <w:t xml:space="preserve">/open-air </w:t>
            </w:r>
            <w:r w:rsidRPr="0082564B">
              <w:rPr>
                <w:rFonts w:eastAsia="ＭＳ 明朝"/>
                <w:color w:val="FF0000"/>
              </w:rPr>
              <w:t xml:space="preserve">dining must comply </w:t>
            </w:r>
          </w:p>
          <w:p w14:paraId="2EBEABF2" w14:textId="0459FB5D" w:rsidR="00D70365" w:rsidRPr="0082564B" w:rsidRDefault="00893434" w:rsidP="0072211E">
            <w:pPr>
              <w:rPr>
                <w:rFonts w:eastAsia="ＭＳ 明朝"/>
                <w:color w:val="FF0000"/>
              </w:rPr>
            </w:pPr>
            <w:r w:rsidRPr="0082564B">
              <w:rPr>
                <w:rFonts w:eastAsia="ＭＳ 明朝"/>
                <w:color w:val="FF0000"/>
              </w:rPr>
              <w:t xml:space="preserve">with the requirements of the </w:t>
            </w:r>
            <w:hyperlink r:id="rId9" w:history="1">
              <w:r w:rsidR="0072211E" w:rsidRPr="0082564B">
                <w:rPr>
                  <w:rStyle w:val="a8"/>
                  <w:rFonts w:eastAsia="ＭＳ 明朝"/>
                  <w:color w:val="FF0000"/>
                </w:rPr>
                <w:t>Outdoor and Open-air Seating Guidance here</w:t>
              </w:r>
            </w:hyperlink>
            <w:r w:rsidR="0072211E" w:rsidRPr="0082564B" w:rsidDel="0072211E">
              <w:rPr>
                <w:color w:val="FF0000"/>
              </w:rPr>
              <w:t xml:space="preserve"> </w:t>
            </w:r>
          </w:p>
        </w:tc>
        <w:tc>
          <w:tcPr>
            <w:tcW w:w="4649" w:type="dxa"/>
          </w:tcPr>
          <w:p w14:paraId="63D7217A" w14:textId="1396BC3F" w:rsidR="00D70365" w:rsidRPr="0082564B" w:rsidRDefault="00893434" w:rsidP="0072211E">
            <w:pPr>
              <w:rPr>
                <w:rFonts w:ascii="ＭＳ 明朝" w:eastAsia="ＭＳ 明朝" w:hAnsi="ＭＳ 明朝"/>
                <w:bCs/>
                <w:color w:val="FF0000"/>
              </w:rPr>
            </w:pPr>
            <w:r w:rsidRPr="0082564B">
              <w:rPr>
                <w:rFonts w:ascii="ＭＳ 明朝" w:eastAsia="ＭＳ 明朝" w:hAnsi="ＭＳ 明朝"/>
                <w:color w:val="FF0000"/>
              </w:rPr>
              <w:t>屋外</w:t>
            </w:r>
            <w:r w:rsidR="0072211E" w:rsidRPr="0082564B">
              <w:rPr>
                <w:rFonts w:ascii="ＭＳ 明朝" w:eastAsia="ＭＳ 明朝" w:hAnsi="ＭＳ 明朝" w:hint="eastAsia"/>
                <w:color w:val="FF0000"/>
              </w:rPr>
              <w:t>・解放（Open-Air）</w:t>
            </w:r>
            <w:r w:rsidRPr="0082564B">
              <w:rPr>
                <w:rFonts w:ascii="ＭＳ 明朝" w:eastAsia="ＭＳ 明朝" w:hAnsi="ＭＳ 明朝"/>
                <w:color w:val="FF0000"/>
              </w:rPr>
              <w:t>飲食</w:t>
            </w:r>
            <w:r w:rsidR="0072211E" w:rsidRPr="0082564B">
              <w:rPr>
                <w:rFonts w:ascii="ＭＳ 明朝" w:eastAsia="ＭＳ 明朝" w:hAnsi="ＭＳ 明朝" w:hint="eastAsia"/>
                <w:color w:val="FF0000"/>
              </w:rPr>
              <w:t>、</w:t>
            </w:r>
            <w:r w:rsidRPr="0082564B">
              <w:rPr>
                <w:rFonts w:ascii="ＭＳ 明朝" w:eastAsia="ＭＳ 明朝" w:hAnsi="ＭＳ 明朝"/>
                <w:color w:val="FF0000"/>
              </w:rPr>
              <w:t>テイクアウトは</w:t>
            </w:r>
            <w:r w:rsidRPr="0082564B">
              <w:rPr>
                <w:rFonts w:ascii="ＭＳ 明朝" w:eastAsia="ＭＳ 明朝" w:hAnsi="ＭＳ 明朝" w:hint="eastAsia"/>
                <w:color w:val="FF0000"/>
              </w:rPr>
              <w:t>許可される</w:t>
            </w:r>
            <w:r w:rsidRPr="0082564B">
              <w:rPr>
                <w:rFonts w:ascii="ＭＳ 明朝" w:eastAsia="ＭＳ 明朝" w:hAnsi="ＭＳ 明朝"/>
                <w:color w:val="FF0000"/>
              </w:rPr>
              <w:t>が、屋外</w:t>
            </w:r>
            <w:r w:rsidR="0072211E" w:rsidRPr="0082564B">
              <w:rPr>
                <w:rFonts w:ascii="ＭＳ 明朝" w:eastAsia="ＭＳ 明朝" w:hAnsi="ＭＳ 明朝" w:hint="eastAsia"/>
                <w:color w:val="FF0000"/>
              </w:rPr>
              <w:t>・解放（Open-Air）</w:t>
            </w:r>
            <w:r w:rsidRPr="0082564B">
              <w:rPr>
                <w:rFonts w:ascii="ＭＳ 明朝" w:eastAsia="ＭＳ 明朝" w:hAnsi="ＭＳ 明朝"/>
                <w:color w:val="FF0000"/>
              </w:rPr>
              <w:t>飲食においては</w:t>
            </w:r>
            <w:r w:rsidR="0072211E" w:rsidRPr="0082564B">
              <w:rPr>
                <w:rFonts w:ascii="ＭＳ 明朝" w:eastAsia="ＭＳ 明朝" w:hAnsi="ＭＳ 明朝"/>
                <w:color w:val="FF0000"/>
              </w:rPr>
              <w:t>ガイダンス</w:t>
            </w:r>
            <w:r w:rsidRPr="0082564B">
              <w:rPr>
                <w:rFonts w:ascii="ＭＳ 明朝" w:eastAsia="ＭＳ 明朝" w:hAnsi="ＭＳ 明朝"/>
                <w:color w:val="FF0000"/>
              </w:rPr>
              <w:t>に従わなければならない。</w:t>
            </w:r>
          </w:p>
        </w:tc>
      </w:tr>
      <w:tr w:rsidR="0072211E" w:rsidRPr="009857D1" w14:paraId="376D9320" w14:textId="77777777" w:rsidTr="0018277B">
        <w:tc>
          <w:tcPr>
            <w:tcW w:w="5329" w:type="dxa"/>
          </w:tcPr>
          <w:p w14:paraId="6A5E45EB" w14:textId="3FA87F59" w:rsidR="0072211E" w:rsidRPr="0082564B" w:rsidRDefault="0072211E" w:rsidP="00893434">
            <w:pPr>
              <w:rPr>
                <w:rFonts w:eastAsia="ＭＳ 明朝"/>
                <w:color w:val="FF0000"/>
              </w:rPr>
            </w:pPr>
            <w:r w:rsidRPr="0082564B">
              <w:rPr>
                <w:color w:val="FF0000"/>
              </w:rPr>
              <w:t>2. Phase 2: Indoor seating is permitted at 25% capacity as long as physical distance between tables can be achieved.</w:t>
            </w:r>
          </w:p>
        </w:tc>
        <w:tc>
          <w:tcPr>
            <w:tcW w:w="4649" w:type="dxa"/>
          </w:tcPr>
          <w:p w14:paraId="3DAD2B94" w14:textId="55237E00" w:rsidR="0072211E" w:rsidRPr="0082564B" w:rsidRDefault="0072211E">
            <w:pPr>
              <w:rPr>
                <w:rFonts w:ascii="ＭＳ 明朝" w:eastAsia="ＭＳ 明朝" w:hAnsi="ＭＳ 明朝"/>
                <w:color w:val="FF0000"/>
              </w:rPr>
            </w:pPr>
            <w:r w:rsidRPr="001C7E1F">
              <w:rPr>
                <w:rFonts w:ascii="ＭＳ 明朝" w:eastAsia="ＭＳ 明朝" w:hAnsi="ＭＳ 明朝" w:hint="eastAsia"/>
                <w:b/>
                <w:color w:val="FF0000"/>
              </w:rPr>
              <w:t>２．フェーズ２</w:t>
            </w:r>
            <w:r w:rsidR="00816279" w:rsidRPr="001C7E1F">
              <w:rPr>
                <w:rFonts w:ascii="ＭＳ 明朝" w:eastAsia="ＭＳ 明朝" w:hAnsi="ＭＳ 明朝" w:hint="eastAsia"/>
                <w:b/>
                <w:color w:val="FF0000"/>
              </w:rPr>
              <w:t>：</w:t>
            </w:r>
            <w:r w:rsidRPr="0082564B">
              <w:rPr>
                <w:rFonts w:ascii="ＭＳ 明朝" w:eastAsia="ＭＳ 明朝" w:hAnsi="ＭＳ 明朝" w:hint="eastAsia"/>
                <w:color w:val="FF0000"/>
              </w:rPr>
              <w:t>テーブル間の社会的距離が確保される範囲内での収容制限25％まで店内飲食が許可される。</w:t>
            </w:r>
          </w:p>
        </w:tc>
      </w:tr>
      <w:tr w:rsidR="0072211E" w:rsidRPr="009857D1" w14:paraId="385C1EBE" w14:textId="77777777" w:rsidTr="0018277B">
        <w:tc>
          <w:tcPr>
            <w:tcW w:w="5329" w:type="dxa"/>
          </w:tcPr>
          <w:p w14:paraId="077C2765" w14:textId="693CD988" w:rsidR="0072211E" w:rsidRPr="0082564B" w:rsidRDefault="0072211E" w:rsidP="00893434">
            <w:pPr>
              <w:rPr>
                <w:color w:val="FF0000"/>
              </w:rPr>
            </w:pPr>
            <w:r w:rsidRPr="0082564B">
              <w:rPr>
                <w:color w:val="FF0000"/>
              </w:rPr>
              <w:t>3. For all phases:</w:t>
            </w:r>
          </w:p>
        </w:tc>
        <w:tc>
          <w:tcPr>
            <w:tcW w:w="4649" w:type="dxa"/>
          </w:tcPr>
          <w:p w14:paraId="41000211" w14:textId="25C56074" w:rsidR="0072211E" w:rsidRPr="0082564B" w:rsidRDefault="0072211E" w:rsidP="0072211E">
            <w:pPr>
              <w:rPr>
                <w:rFonts w:ascii="ＭＳ 明朝" w:eastAsia="ＭＳ 明朝" w:hAnsi="ＭＳ 明朝"/>
                <w:color w:val="FF0000"/>
              </w:rPr>
            </w:pPr>
            <w:r w:rsidRPr="001C7E1F">
              <w:rPr>
                <w:rFonts w:ascii="ＭＳ 明朝" w:eastAsia="ＭＳ 明朝" w:hAnsi="ＭＳ 明朝" w:hint="eastAsia"/>
                <w:b/>
                <w:color w:val="FF0000"/>
              </w:rPr>
              <w:t>３．すべてのフェーズ</w:t>
            </w:r>
            <w:r w:rsidR="00816279">
              <w:rPr>
                <w:rFonts w:ascii="ＭＳ 明朝" w:eastAsia="ＭＳ 明朝" w:hAnsi="ＭＳ 明朝" w:hint="eastAsia"/>
                <w:color w:val="FF0000"/>
              </w:rPr>
              <w:t>：</w:t>
            </w:r>
          </w:p>
        </w:tc>
      </w:tr>
      <w:tr w:rsidR="00D70365" w:rsidRPr="009857D1" w14:paraId="606C54F3" w14:textId="77777777" w:rsidTr="0018277B">
        <w:tc>
          <w:tcPr>
            <w:tcW w:w="5329" w:type="dxa"/>
          </w:tcPr>
          <w:p w14:paraId="6E8E2D35" w14:textId="29A93133" w:rsidR="00D70365" w:rsidRPr="0082564B" w:rsidRDefault="00D70365" w:rsidP="0072211E">
            <w:pPr>
              <w:rPr>
                <w:rFonts w:eastAsia="ＭＳ 明朝"/>
                <w:color w:val="FF0000"/>
              </w:rPr>
            </w:pPr>
            <w:r w:rsidRPr="0082564B">
              <w:rPr>
                <w:rFonts w:eastAsia="ＭＳ 明朝"/>
                <w:color w:val="FF0000"/>
              </w:rPr>
              <w:t>Table size is limited to a maximum of five (</w:t>
            </w:r>
            <w:r w:rsidR="0072211E" w:rsidRPr="0082564B">
              <w:rPr>
                <w:rFonts w:eastAsia="ＭＳ 明朝"/>
                <w:color w:val="FF0000"/>
              </w:rPr>
              <w:t>6</w:t>
            </w:r>
            <w:r w:rsidRPr="0082564B">
              <w:rPr>
                <w:rFonts w:eastAsia="ＭＳ 明朝"/>
                <w:color w:val="FF0000"/>
              </w:rPr>
              <w:t>) people</w:t>
            </w:r>
            <w:r w:rsidR="0072211E" w:rsidRPr="0082564B">
              <w:rPr>
                <w:rFonts w:eastAsia="ＭＳ 明朝"/>
                <w:color w:val="FF0000"/>
              </w:rPr>
              <w:t xml:space="preserve"> with a maximum of two households per table</w:t>
            </w:r>
            <w:r w:rsidRPr="0082564B">
              <w:rPr>
                <w:rFonts w:eastAsia="ＭＳ 明朝"/>
                <w:color w:val="FF0000"/>
              </w:rPr>
              <w:t>.</w:t>
            </w:r>
            <w:r w:rsidR="0072211E" w:rsidRPr="0082564B">
              <w:rPr>
                <w:rFonts w:eastAsia="ＭＳ 明朝"/>
                <w:color w:val="FF0000"/>
              </w:rPr>
              <w:t xml:space="preserve"> </w:t>
            </w:r>
            <w:r w:rsidR="0072211E" w:rsidRPr="0082564B">
              <w:rPr>
                <w:color w:val="FF0000"/>
              </w:rPr>
              <w:t>Alcohol service is prohibited after 11 pm</w:t>
            </w:r>
          </w:p>
        </w:tc>
        <w:tc>
          <w:tcPr>
            <w:tcW w:w="4649" w:type="dxa"/>
          </w:tcPr>
          <w:p w14:paraId="5F692990" w14:textId="4FF6B5D7" w:rsidR="00D70365" w:rsidRPr="0082564B" w:rsidRDefault="00D70365">
            <w:pPr>
              <w:rPr>
                <w:rFonts w:ascii="ＭＳ 明朝" w:eastAsia="ＭＳ 明朝" w:hAnsi="ＭＳ 明朝"/>
                <w:bCs/>
                <w:color w:val="FF0000"/>
              </w:rPr>
            </w:pPr>
            <w:r w:rsidRPr="0082564B">
              <w:rPr>
                <w:rFonts w:ascii="ＭＳ 明朝" w:eastAsia="ＭＳ 明朝" w:hAnsi="ＭＳ 明朝"/>
                <w:color w:val="FF0000"/>
              </w:rPr>
              <w:t>テーブルごとの人数は最大</w:t>
            </w:r>
            <w:r w:rsidR="0072211E" w:rsidRPr="0082564B">
              <w:rPr>
                <w:rFonts w:ascii="ＭＳ 明朝" w:eastAsia="ＭＳ 明朝" w:hAnsi="ＭＳ 明朝" w:hint="eastAsia"/>
                <w:color w:val="FF0000"/>
              </w:rPr>
              <w:t>６</w:t>
            </w:r>
            <w:r w:rsidRPr="0082564B">
              <w:rPr>
                <w:rFonts w:ascii="ＭＳ 明朝" w:eastAsia="ＭＳ 明朝" w:hAnsi="ＭＳ 明朝"/>
                <w:color w:val="FF0000"/>
              </w:rPr>
              <w:t>人</w:t>
            </w:r>
            <w:r w:rsidR="0072211E" w:rsidRPr="0082564B">
              <w:rPr>
                <w:rFonts w:ascii="ＭＳ 明朝" w:eastAsia="ＭＳ 明朝" w:hAnsi="ＭＳ 明朝" w:hint="eastAsia"/>
                <w:color w:val="FF0000"/>
              </w:rPr>
              <w:t>で、各テーブルにつき最大２世帯まで</w:t>
            </w:r>
            <w:r w:rsidR="009857D1" w:rsidRPr="0082564B">
              <w:rPr>
                <w:rFonts w:ascii="ＭＳ 明朝" w:eastAsia="ＭＳ 明朝" w:hAnsi="ＭＳ 明朝"/>
                <w:color w:val="FF0000"/>
              </w:rPr>
              <w:t>に制限</w:t>
            </w:r>
            <w:r w:rsidRPr="0082564B">
              <w:rPr>
                <w:rFonts w:ascii="ＭＳ 明朝" w:eastAsia="ＭＳ 明朝" w:hAnsi="ＭＳ 明朝"/>
                <w:color w:val="FF0000"/>
              </w:rPr>
              <w:t>。</w:t>
            </w:r>
            <w:r w:rsidR="00293F8A" w:rsidRPr="0082564B">
              <w:rPr>
                <w:rFonts w:ascii="ＭＳ 明朝" w:eastAsia="ＭＳ 明朝" w:hAnsi="ＭＳ 明朝" w:hint="eastAsia"/>
                <w:color w:val="FF0000"/>
              </w:rPr>
              <w:t>アルコールの提供は</w:t>
            </w:r>
            <w:r w:rsidR="007B7057">
              <w:rPr>
                <w:rFonts w:ascii="ＭＳ 明朝" w:eastAsia="ＭＳ 明朝" w:hAnsi="ＭＳ 明朝" w:hint="eastAsia"/>
                <w:color w:val="FF0000"/>
              </w:rPr>
              <w:t>午後</w:t>
            </w:r>
            <w:r w:rsidR="00293F8A" w:rsidRPr="0082564B">
              <w:rPr>
                <w:rFonts w:ascii="ＭＳ 明朝" w:eastAsia="ＭＳ 明朝" w:hAnsi="ＭＳ 明朝" w:hint="eastAsia"/>
                <w:color w:val="FF0000"/>
              </w:rPr>
              <w:t>１１時以降禁止される。</w:t>
            </w:r>
          </w:p>
        </w:tc>
      </w:tr>
      <w:tr w:rsidR="00D70365" w:rsidRPr="009857D1" w14:paraId="058DD83B" w14:textId="77777777" w:rsidTr="0018277B">
        <w:tc>
          <w:tcPr>
            <w:tcW w:w="5329" w:type="dxa"/>
          </w:tcPr>
          <w:p w14:paraId="3703CDBD" w14:textId="77777777" w:rsidR="00D70365" w:rsidRPr="009857D1" w:rsidRDefault="00D70365" w:rsidP="0098543F">
            <w:pPr>
              <w:rPr>
                <w:rFonts w:eastAsia="ＭＳ 明朝"/>
                <w:color w:val="FF0000"/>
              </w:rPr>
            </w:pPr>
          </w:p>
        </w:tc>
        <w:tc>
          <w:tcPr>
            <w:tcW w:w="4649" w:type="dxa"/>
          </w:tcPr>
          <w:p w14:paraId="27F88EDF" w14:textId="77777777" w:rsidR="00D70365" w:rsidRPr="009857D1" w:rsidRDefault="00D70365" w:rsidP="00BA719A">
            <w:pPr>
              <w:rPr>
                <w:rFonts w:ascii="ＭＳ 明朝" w:eastAsia="ＭＳ 明朝" w:hAnsi="ＭＳ 明朝"/>
                <w:bCs/>
                <w:color w:val="FF0000"/>
              </w:rPr>
            </w:pPr>
          </w:p>
        </w:tc>
      </w:tr>
      <w:tr w:rsidR="0098543F" w:rsidRPr="009857D1" w14:paraId="57918D22" w14:textId="77777777" w:rsidTr="0018277B">
        <w:tc>
          <w:tcPr>
            <w:tcW w:w="5329" w:type="dxa"/>
          </w:tcPr>
          <w:p w14:paraId="4BE209ED" w14:textId="7F34EA87" w:rsidR="0098543F" w:rsidRPr="009857D1" w:rsidRDefault="0098543F" w:rsidP="0098543F">
            <w:pPr>
              <w:rPr>
                <w:rFonts w:eastAsia="ＭＳ 明朝"/>
              </w:rPr>
            </w:pPr>
            <w:r w:rsidRPr="009857D1">
              <w:rPr>
                <w:rFonts w:eastAsia="ＭＳ 明朝"/>
              </w:rPr>
              <w:t>Restaurants, taverns, breweries, wineries and distilleries must adopt a written procedure that is at least as strict as the requirements in this document and that complies with the appropriate safety and health requirements and guidelines established by the Washington State Department of Labor &amp; Industries and the Washington State Department of Health.</w:t>
            </w:r>
          </w:p>
        </w:tc>
        <w:tc>
          <w:tcPr>
            <w:tcW w:w="4649" w:type="dxa"/>
          </w:tcPr>
          <w:p w14:paraId="39A3AF86" w14:textId="49CF97DB" w:rsidR="0098543F" w:rsidRPr="009857D1" w:rsidRDefault="0098543F" w:rsidP="0098543F">
            <w:pPr>
              <w:rPr>
                <w:rFonts w:ascii="ＭＳ 明朝" w:eastAsia="ＭＳ 明朝" w:hAnsi="ＭＳ 明朝"/>
                <w:bCs/>
              </w:rPr>
            </w:pPr>
            <w:r w:rsidRPr="009857D1">
              <w:rPr>
                <w:rFonts w:ascii="ＭＳ 明朝" w:eastAsia="ＭＳ 明朝" w:hAnsi="ＭＳ 明朝"/>
              </w:rPr>
              <w:t>レストラン・居酒屋・醸造所・</w:t>
            </w:r>
            <w:r w:rsidRPr="009857D1">
              <w:rPr>
                <w:rFonts w:ascii="ＭＳ 明朝" w:eastAsia="ＭＳ 明朝" w:hAnsi="ＭＳ 明朝" w:cs="ＭＳ 明朝" w:hint="eastAsia"/>
              </w:rPr>
              <w:t>ワイナリー</w:t>
            </w:r>
            <w:r w:rsidRPr="009857D1">
              <w:rPr>
                <w:rFonts w:ascii="ＭＳ 明朝" w:eastAsia="ＭＳ 明朝" w:hAnsi="ＭＳ 明朝"/>
              </w:rPr>
              <w:t>・蒸留所は少なくともこの文書に州労働産業局や州保健局に定められた事項と適切な安全・健康の必要条件を遵守しなければならない。</w:t>
            </w:r>
          </w:p>
        </w:tc>
      </w:tr>
      <w:tr w:rsidR="0098543F" w:rsidRPr="009857D1" w14:paraId="5B249526" w14:textId="77777777" w:rsidTr="0018277B">
        <w:tc>
          <w:tcPr>
            <w:tcW w:w="5329" w:type="dxa"/>
          </w:tcPr>
          <w:p w14:paraId="253AE865" w14:textId="5541DDC2" w:rsidR="0098543F" w:rsidRPr="009857D1" w:rsidRDefault="0098543F" w:rsidP="0098543F">
            <w:pPr>
              <w:rPr>
                <w:rFonts w:eastAsia="ＭＳ 明朝"/>
              </w:rPr>
            </w:pPr>
            <w:r w:rsidRPr="009857D1">
              <w:rPr>
                <w:rFonts w:eastAsia="ＭＳ 明朝"/>
              </w:rPr>
              <w:t xml:space="preserve">Prior to recommencing on-site services, all </w:t>
            </w:r>
            <w:r w:rsidR="00293F8A" w:rsidRPr="0082564B">
              <w:rPr>
                <w:rFonts w:eastAsia="ＭＳ 明朝"/>
                <w:color w:val="FF0000"/>
              </w:rPr>
              <w:t>business</w:t>
            </w:r>
            <w:r w:rsidR="00293F8A">
              <w:rPr>
                <w:rFonts w:eastAsia="ＭＳ 明朝"/>
              </w:rPr>
              <w:t xml:space="preserve"> </w:t>
            </w:r>
            <w:r w:rsidRPr="009857D1">
              <w:rPr>
                <w:rFonts w:eastAsia="ＭＳ 明朝"/>
              </w:rPr>
              <w:t xml:space="preserve">owners are required to develop at each establishment, a comprehensive COVID-19 </w:t>
            </w:r>
            <w:r w:rsidRPr="009857D1">
              <w:rPr>
                <w:rFonts w:eastAsia="ＭＳ 明朝"/>
              </w:rPr>
              <w:lastRenderedPageBreak/>
              <w:t xml:space="preserve">exposure control, mitigation, and recovery plan which must be adhered to. </w:t>
            </w:r>
          </w:p>
          <w:p w14:paraId="381DF502" w14:textId="690FFBC7" w:rsidR="0098543F" w:rsidRPr="009857D1" w:rsidRDefault="0098543F" w:rsidP="0098543F">
            <w:pPr>
              <w:rPr>
                <w:rFonts w:eastAsia="ＭＳ 明朝"/>
              </w:rPr>
            </w:pPr>
            <w:r w:rsidRPr="009857D1">
              <w:rPr>
                <w:rFonts w:eastAsia="ＭＳ 明朝"/>
              </w:rPr>
              <w:t>A site-specific COVID-19 monitor shall be designated at each location to monitor the health of individuals and enforce the COVID-19 job site safety plan. A copy of the plan must be available at all locations and available for inspection by state and local authorities. Failure to meet this requirement may result in sanctions up to, and including, license suspension.</w:t>
            </w:r>
          </w:p>
        </w:tc>
        <w:tc>
          <w:tcPr>
            <w:tcW w:w="4649" w:type="dxa"/>
          </w:tcPr>
          <w:p w14:paraId="6625559B" w14:textId="10080FC5" w:rsidR="0098543F" w:rsidRPr="009857D1" w:rsidRDefault="0098543F" w:rsidP="0098543F">
            <w:pPr>
              <w:rPr>
                <w:rFonts w:ascii="ＭＳ 明朝" w:eastAsia="ＭＳ 明朝" w:hAnsi="ＭＳ 明朝"/>
              </w:rPr>
            </w:pPr>
            <w:r w:rsidRPr="009857D1">
              <w:rPr>
                <w:rFonts w:ascii="ＭＳ 明朝" w:eastAsia="ＭＳ 明朝" w:hAnsi="ＭＳ 明朝"/>
              </w:rPr>
              <w:lastRenderedPageBreak/>
              <w:t>店舗営業を再開する前に、</w:t>
            </w:r>
            <w:r w:rsidRPr="009857D1">
              <w:rPr>
                <w:rFonts w:ascii="ＭＳ 明朝" w:eastAsia="ＭＳ 明朝" w:hAnsi="ＭＳ 明朝"/>
                <w:u w:val="single"/>
              </w:rPr>
              <w:t>全ての</w:t>
            </w:r>
            <w:r w:rsidR="00293F8A" w:rsidRPr="0082564B">
              <w:rPr>
                <w:rFonts w:ascii="ＭＳ 明朝" w:eastAsia="ＭＳ 明朝" w:hAnsi="ＭＳ 明朝" w:hint="eastAsia"/>
                <w:color w:val="FF0000"/>
                <w:u w:val="single"/>
              </w:rPr>
              <w:t>ビジネス</w:t>
            </w:r>
            <w:r w:rsidRPr="009857D1">
              <w:rPr>
                <w:rFonts w:ascii="ＭＳ 明朝" w:eastAsia="ＭＳ 明朝" w:hAnsi="ＭＳ 明朝"/>
                <w:u w:val="single"/>
              </w:rPr>
              <w:t>オーナーはそれぞれの店舗で</w:t>
            </w:r>
            <w:r w:rsidRPr="009857D1">
              <w:rPr>
                <w:rFonts w:ascii="ＭＳ 明朝" w:eastAsia="ＭＳ 明朝" w:hAnsi="ＭＳ 明朝"/>
              </w:rPr>
              <w:t>、従うべき包括的な</w:t>
            </w:r>
            <w:r w:rsidRPr="009857D1">
              <w:rPr>
                <w:rFonts w:ascii="ＭＳ 明朝" w:eastAsia="ＭＳ 明朝" w:hAnsi="ＭＳ 明朝"/>
                <w:u w:val="single"/>
              </w:rPr>
              <w:t>コロナウイルス接触防止・緩</w:t>
            </w:r>
            <w:r w:rsidRPr="009857D1">
              <w:rPr>
                <w:rFonts w:ascii="ＭＳ 明朝" w:eastAsia="ＭＳ 明朝" w:hAnsi="ＭＳ 明朝"/>
                <w:u w:val="single"/>
              </w:rPr>
              <w:lastRenderedPageBreak/>
              <w:t>和・回復計画を策定することが求められる</w:t>
            </w:r>
            <w:r w:rsidRPr="009857D1">
              <w:rPr>
                <w:rFonts w:ascii="ＭＳ 明朝" w:eastAsia="ＭＳ 明朝" w:hAnsi="ＭＳ 明朝"/>
              </w:rPr>
              <w:t>。</w:t>
            </w:r>
          </w:p>
          <w:p w14:paraId="5EA89FBC" w14:textId="77777777" w:rsidR="0098543F" w:rsidRPr="009857D1" w:rsidRDefault="0098543F" w:rsidP="0098543F">
            <w:pPr>
              <w:rPr>
                <w:rFonts w:ascii="ＭＳ 明朝" w:eastAsia="ＭＳ 明朝" w:hAnsi="ＭＳ 明朝"/>
              </w:rPr>
            </w:pPr>
            <w:r w:rsidRPr="009857D1">
              <w:rPr>
                <w:rFonts w:ascii="ＭＳ 明朝" w:eastAsia="ＭＳ 明朝" w:hAnsi="ＭＳ 明朝"/>
              </w:rPr>
              <w:t>職場毎のコロナウイルスのモニターは、それぞれの場所で、個人の健康状態を監視し、職場安全計画が実行されるように設計される。</w:t>
            </w:r>
            <w:r w:rsidRPr="009857D1">
              <w:rPr>
                <w:rFonts w:ascii="ＭＳ 明朝" w:eastAsia="ＭＳ 明朝" w:hAnsi="ＭＳ 明朝"/>
                <w:u w:val="single"/>
              </w:rPr>
              <w:t>計画の写しは全ての場所で、州や地域当局による検査のために、入手可能にしておかなければならない</w:t>
            </w:r>
            <w:r w:rsidRPr="009857D1">
              <w:rPr>
                <w:rFonts w:ascii="ＭＳ 明朝" w:eastAsia="ＭＳ 明朝" w:hAnsi="ＭＳ 明朝"/>
              </w:rPr>
              <w:t>。</w:t>
            </w:r>
          </w:p>
          <w:p w14:paraId="704D28D6" w14:textId="0C02813C" w:rsidR="0098543F" w:rsidRPr="009857D1" w:rsidRDefault="0098543F" w:rsidP="0098543F">
            <w:pPr>
              <w:rPr>
                <w:rFonts w:ascii="ＭＳ 明朝" w:eastAsia="ＭＳ 明朝" w:hAnsi="ＭＳ 明朝"/>
              </w:rPr>
            </w:pPr>
            <w:r w:rsidRPr="009857D1">
              <w:rPr>
                <w:rFonts w:ascii="ＭＳ 明朝" w:eastAsia="ＭＳ 明朝" w:hAnsi="ＭＳ 明朝"/>
              </w:rPr>
              <w:t>要求事項を満たしていない場合、ライセンス停止を含む措置がなされることがある。</w:t>
            </w:r>
          </w:p>
        </w:tc>
      </w:tr>
    </w:tbl>
    <w:p w14:paraId="79FC0DD2" w14:textId="77777777" w:rsidR="00135F3C" w:rsidRDefault="00135F3C"/>
    <w:tbl>
      <w:tblPr>
        <w:tblStyle w:val="a7"/>
        <w:tblW w:w="9978" w:type="dxa"/>
        <w:tblLayout w:type="fixed"/>
        <w:tblLook w:val="04A0" w:firstRow="1" w:lastRow="0" w:firstColumn="1" w:lastColumn="0" w:noHBand="0" w:noVBand="1"/>
      </w:tblPr>
      <w:tblGrid>
        <w:gridCol w:w="5329"/>
        <w:gridCol w:w="4649"/>
      </w:tblGrid>
      <w:tr w:rsidR="0098543F" w:rsidRPr="009857D1" w14:paraId="70DA0B4A" w14:textId="77777777" w:rsidTr="0018277B">
        <w:tc>
          <w:tcPr>
            <w:tcW w:w="5329" w:type="dxa"/>
          </w:tcPr>
          <w:p w14:paraId="4781791A" w14:textId="4207245D" w:rsidR="0098543F" w:rsidRPr="0082564B" w:rsidRDefault="00293F8A" w:rsidP="0098543F">
            <w:pPr>
              <w:rPr>
                <w:rFonts w:eastAsia="ＭＳ 明朝"/>
                <w:b/>
                <w:bCs/>
                <w:color w:val="FF0000"/>
                <w:u w:val="single"/>
              </w:rPr>
            </w:pPr>
            <w:r w:rsidRPr="0082564B">
              <w:rPr>
                <w:rFonts w:eastAsia="ＭＳ 明朝"/>
                <w:b/>
                <w:bCs/>
                <w:color w:val="FF0000"/>
                <w:u w:val="single"/>
              </w:rPr>
              <w:t>Phase 1</w:t>
            </w:r>
          </w:p>
        </w:tc>
        <w:tc>
          <w:tcPr>
            <w:tcW w:w="4649" w:type="dxa"/>
          </w:tcPr>
          <w:p w14:paraId="4D0FC3DE" w14:textId="270ACCEB" w:rsidR="0098543F" w:rsidRPr="0082564B" w:rsidRDefault="00293F8A" w:rsidP="00293F8A">
            <w:pPr>
              <w:rPr>
                <w:rFonts w:ascii="ＭＳ 明朝" w:eastAsia="ＭＳ 明朝" w:hAnsi="ＭＳ 明朝"/>
                <w:b/>
                <w:bCs/>
                <w:color w:val="FF0000"/>
                <w:u w:val="single"/>
              </w:rPr>
            </w:pPr>
            <w:r w:rsidRPr="0082564B">
              <w:rPr>
                <w:rFonts w:ascii="ＭＳ 明朝" w:eastAsia="ＭＳ 明朝" w:hAnsi="ＭＳ 明朝" w:hint="eastAsia"/>
                <w:b/>
                <w:bCs/>
                <w:color w:val="FF0000"/>
                <w:u w:val="single"/>
              </w:rPr>
              <w:t>フェーズ１</w:t>
            </w:r>
          </w:p>
        </w:tc>
      </w:tr>
      <w:tr w:rsidR="00293F8A" w:rsidRPr="009857D1" w14:paraId="50F94D9C" w14:textId="77777777" w:rsidTr="0018277B">
        <w:tc>
          <w:tcPr>
            <w:tcW w:w="5329" w:type="dxa"/>
          </w:tcPr>
          <w:p w14:paraId="4ECE73D9" w14:textId="2EDB39DE" w:rsidR="00556394" w:rsidRPr="00293F8A" w:rsidRDefault="00556394" w:rsidP="00EE6205">
            <w:pPr>
              <w:rPr>
                <w:rFonts w:eastAsia="ＭＳ 明朝"/>
                <w:b/>
                <w:bCs/>
                <w:u w:val="single"/>
              </w:rPr>
            </w:pPr>
            <w:r w:rsidRPr="0082564B">
              <w:rPr>
                <w:rFonts w:eastAsia="ＭＳ 明朝" w:hint="eastAsia"/>
              </w:rPr>
              <w:t>1</w:t>
            </w:r>
            <w:r w:rsidRPr="0082564B">
              <w:rPr>
                <w:rFonts w:eastAsia="ＭＳ 明朝"/>
              </w:rPr>
              <w:t>. Indoor din</w:t>
            </w:r>
            <w:r w:rsidR="00EE6205" w:rsidRPr="0082564B">
              <w:rPr>
                <w:rFonts w:eastAsia="ＭＳ 明朝" w:hint="eastAsia"/>
              </w:rPr>
              <w:t>e-in service</w:t>
            </w:r>
            <w:r w:rsidRPr="0082564B">
              <w:rPr>
                <w:rFonts w:eastAsia="ＭＳ 明朝"/>
              </w:rPr>
              <w:t xml:space="preserve"> is prohibited.</w:t>
            </w:r>
            <w:r w:rsidR="00EE6205" w:rsidRPr="009857D1">
              <w:rPr>
                <w:rFonts w:eastAsia="ＭＳ 明朝"/>
                <w:color w:val="FF0000"/>
              </w:rPr>
              <w:t xml:space="preserve"> </w:t>
            </w:r>
            <w:r w:rsidR="00EE6205" w:rsidRPr="0082564B">
              <w:rPr>
                <w:rFonts w:eastAsia="ＭＳ 明朝"/>
                <w:color w:val="FF0000"/>
              </w:rPr>
              <w:t xml:space="preserve">Outdoor dining and open-air dining and to-go service are permitted, provided that all outdoor /open-air dining must comply with the requirements of the </w:t>
            </w:r>
            <w:hyperlink r:id="rId10" w:history="1">
              <w:r w:rsidR="00EE6205" w:rsidRPr="0082564B">
                <w:rPr>
                  <w:rStyle w:val="a8"/>
                  <w:rFonts w:eastAsia="ＭＳ 明朝"/>
                  <w:color w:val="FF0000"/>
                </w:rPr>
                <w:t>Outdoor and Open-air Seating Guidance here</w:t>
              </w:r>
            </w:hyperlink>
            <w:r w:rsidR="00EE6205" w:rsidRPr="0082564B">
              <w:rPr>
                <w:rFonts w:eastAsia="ＭＳ 明朝"/>
                <w:color w:val="FF0000"/>
              </w:rPr>
              <w:t>.</w:t>
            </w:r>
          </w:p>
        </w:tc>
        <w:tc>
          <w:tcPr>
            <w:tcW w:w="4649" w:type="dxa"/>
          </w:tcPr>
          <w:p w14:paraId="613F35A1" w14:textId="6133D080" w:rsidR="00556394" w:rsidRDefault="00556394" w:rsidP="00293F8A">
            <w:pPr>
              <w:rPr>
                <w:rFonts w:ascii="ＭＳ 明朝" w:eastAsia="ＭＳ 明朝" w:hAnsi="ＭＳ 明朝"/>
                <w:b/>
                <w:bCs/>
                <w:u w:val="single"/>
              </w:rPr>
            </w:pPr>
            <w:r w:rsidRPr="0082564B">
              <w:rPr>
                <w:rFonts w:ascii="ＭＳ 明朝" w:eastAsia="ＭＳ 明朝" w:hAnsi="ＭＳ 明朝" w:hint="eastAsia"/>
              </w:rPr>
              <w:t>１</w:t>
            </w:r>
            <w:r w:rsidRPr="0082564B">
              <w:rPr>
                <w:rFonts w:ascii="ＭＳ 明朝" w:eastAsia="ＭＳ 明朝" w:hAnsi="ＭＳ 明朝"/>
              </w:rPr>
              <w:t xml:space="preserve">. </w:t>
            </w:r>
            <w:r w:rsidRPr="0082564B">
              <w:rPr>
                <w:rFonts w:ascii="ＭＳ 明朝" w:eastAsia="ＭＳ 明朝" w:hAnsi="ＭＳ 明朝" w:hint="eastAsia"/>
              </w:rPr>
              <w:t>店内飲食は禁止される。</w:t>
            </w:r>
            <w:r w:rsidR="00EE6205" w:rsidRPr="0082564B">
              <w:rPr>
                <w:rFonts w:ascii="ＭＳ 明朝" w:eastAsia="ＭＳ 明朝" w:hAnsi="ＭＳ 明朝"/>
                <w:color w:val="FF0000"/>
              </w:rPr>
              <w:t>屋外</w:t>
            </w:r>
            <w:r w:rsidR="00EE6205" w:rsidRPr="0082564B">
              <w:rPr>
                <w:rFonts w:ascii="ＭＳ 明朝" w:eastAsia="ＭＳ 明朝" w:hAnsi="ＭＳ 明朝" w:hint="eastAsia"/>
                <w:color w:val="FF0000"/>
              </w:rPr>
              <w:t>・解放（Open-Air）</w:t>
            </w:r>
            <w:r w:rsidR="00EE6205" w:rsidRPr="0082564B">
              <w:rPr>
                <w:rFonts w:ascii="ＭＳ 明朝" w:eastAsia="ＭＳ 明朝" w:hAnsi="ＭＳ 明朝"/>
                <w:color w:val="FF0000"/>
              </w:rPr>
              <w:t>飲食</w:t>
            </w:r>
            <w:r w:rsidR="00EE6205" w:rsidRPr="0082564B">
              <w:rPr>
                <w:rFonts w:ascii="ＭＳ 明朝" w:eastAsia="ＭＳ 明朝" w:hAnsi="ＭＳ 明朝" w:hint="eastAsia"/>
                <w:color w:val="FF0000"/>
              </w:rPr>
              <w:t>、</w:t>
            </w:r>
            <w:r w:rsidR="00EE6205" w:rsidRPr="0082564B">
              <w:rPr>
                <w:rFonts w:ascii="ＭＳ 明朝" w:eastAsia="ＭＳ 明朝" w:hAnsi="ＭＳ 明朝"/>
                <w:color w:val="FF0000"/>
              </w:rPr>
              <w:t>テイクアウトは</w:t>
            </w:r>
            <w:r w:rsidR="00EE6205" w:rsidRPr="0082564B">
              <w:rPr>
                <w:rFonts w:ascii="ＭＳ 明朝" w:eastAsia="ＭＳ 明朝" w:hAnsi="ＭＳ 明朝" w:hint="eastAsia"/>
                <w:color w:val="FF0000"/>
              </w:rPr>
              <w:t>許可される</w:t>
            </w:r>
            <w:r w:rsidR="00EE6205" w:rsidRPr="0082564B">
              <w:rPr>
                <w:rFonts w:ascii="ＭＳ 明朝" w:eastAsia="ＭＳ 明朝" w:hAnsi="ＭＳ 明朝"/>
                <w:color w:val="FF0000"/>
              </w:rPr>
              <w:t>が、屋外</w:t>
            </w:r>
            <w:r w:rsidR="00EE6205" w:rsidRPr="0082564B">
              <w:rPr>
                <w:rFonts w:ascii="ＭＳ 明朝" w:eastAsia="ＭＳ 明朝" w:hAnsi="ＭＳ 明朝" w:hint="eastAsia"/>
                <w:color w:val="FF0000"/>
              </w:rPr>
              <w:t>・解放（Open-Air）</w:t>
            </w:r>
            <w:r w:rsidR="00EE6205" w:rsidRPr="0082564B">
              <w:rPr>
                <w:rFonts w:ascii="ＭＳ 明朝" w:eastAsia="ＭＳ 明朝" w:hAnsi="ＭＳ 明朝"/>
                <w:color w:val="FF0000"/>
              </w:rPr>
              <w:t>飲食においてはガイダンスに従わなければならない。</w:t>
            </w:r>
          </w:p>
        </w:tc>
      </w:tr>
      <w:tr w:rsidR="00293F8A" w:rsidRPr="009857D1" w14:paraId="043956F2" w14:textId="77777777" w:rsidTr="0018277B">
        <w:tc>
          <w:tcPr>
            <w:tcW w:w="5329" w:type="dxa"/>
          </w:tcPr>
          <w:p w14:paraId="1C5D75B8" w14:textId="1BD2B0C5" w:rsidR="00293F8A" w:rsidRPr="00293F8A" w:rsidRDefault="00293F8A" w:rsidP="00293F8A">
            <w:pPr>
              <w:rPr>
                <w:rFonts w:eastAsia="ＭＳ 明朝"/>
                <w:b/>
                <w:bCs/>
                <w:u w:val="single"/>
              </w:rPr>
            </w:pPr>
            <w:r w:rsidRPr="0082564B">
              <w:rPr>
                <w:rFonts w:eastAsia="ＭＳ 明朝"/>
                <w:color w:val="FF0000"/>
              </w:rPr>
              <w:t>2</w:t>
            </w:r>
            <w:r w:rsidRPr="00721CEF">
              <w:rPr>
                <w:rFonts w:eastAsia="ＭＳ 明朝"/>
              </w:rPr>
              <w:t xml:space="preserve">. For liquor licensees who want to add outdoor seating to their premises, please go to the Washington State Liquor and Cannabis Board (WSLCB) website, here, to access the Liquor Alterations Request Form. Please submit completed forms to </w:t>
            </w:r>
            <w:hyperlink r:id="rId11" w:history="1">
              <w:r w:rsidRPr="00721CEF">
                <w:rPr>
                  <w:rStyle w:val="a8"/>
                  <w:rFonts w:eastAsia="ＭＳ 明朝"/>
                  <w:color w:val="auto"/>
                </w:rPr>
                <w:t>liquoralterations@lcb.wa.gov</w:t>
              </w:r>
            </w:hyperlink>
            <w:r w:rsidRPr="00721CEF">
              <w:rPr>
                <w:rFonts w:eastAsia="ＭＳ 明朝"/>
              </w:rPr>
              <w:t>.</w:t>
            </w:r>
          </w:p>
        </w:tc>
        <w:tc>
          <w:tcPr>
            <w:tcW w:w="4649" w:type="dxa"/>
          </w:tcPr>
          <w:p w14:paraId="4879D050" w14:textId="7CD4291D" w:rsidR="00293F8A" w:rsidRPr="00EE6205" w:rsidRDefault="00293F8A" w:rsidP="00293F8A">
            <w:pPr>
              <w:rPr>
                <w:rFonts w:ascii="ＭＳ 明朝" w:eastAsia="ＭＳ 明朝" w:hAnsi="ＭＳ 明朝"/>
              </w:rPr>
            </w:pPr>
            <w:r w:rsidRPr="0082564B">
              <w:rPr>
                <w:rFonts w:ascii="ＭＳ 明朝" w:eastAsia="ＭＳ 明朝" w:hAnsi="ＭＳ 明朝" w:hint="eastAsia"/>
                <w:color w:val="FF0000"/>
              </w:rPr>
              <w:t>２</w:t>
            </w:r>
            <w:r w:rsidRPr="00721CEF">
              <w:rPr>
                <w:rFonts w:ascii="ＭＳ 明朝" w:eastAsia="ＭＳ 明朝" w:hAnsi="ＭＳ 明朝"/>
              </w:rPr>
              <w:t>. 店舗で屋外席のアルコール取扱いを追加したい場合、ワシントン州酒類管理委員会</w:t>
            </w:r>
            <w:r w:rsidRPr="00721CEF">
              <w:rPr>
                <w:rFonts w:ascii="ＭＳ 明朝" w:eastAsia="ＭＳ 明朝" w:hAnsi="ＭＳ 明朝" w:hint="eastAsia"/>
              </w:rPr>
              <w:t>（</w:t>
            </w:r>
            <w:r w:rsidRPr="00721CEF">
              <w:rPr>
                <w:rFonts w:ascii="ＭＳ 明朝" w:eastAsia="ＭＳ 明朝" w:hAnsi="ＭＳ 明朝"/>
              </w:rPr>
              <w:t>WSLCB</w:t>
            </w:r>
            <w:r w:rsidRPr="00721CEF">
              <w:rPr>
                <w:rFonts w:ascii="ＭＳ 明朝" w:eastAsia="ＭＳ 明朝" w:hAnsi="ＭＳ 明朝" w:hint="eastAsia"/>
              </w:rPr>
              <w:t>）</w:t>
            </w:r>
            <w:r w:rsidRPr="00721CEF">
              <w:rPr>
                <w:rFonts w:ascii="ＭＳ 明朝" w:eastAsia="ＭＳ 明朝" w:hAnsi="ＭＳ 明朝"/>
              </w:rPr>
              <w:t>ウェブサイトに</w:t>
            </w:r>
            <w:r w:rsidRPr="00721CEF">
              <w:rPr>
                <w:rFonts w:ascii="ＭＳ 明朝" w:eastAsia="ＭＳ 明朝" w:hAnsi="ＭＳ 明朝" w:hint="eastAsia"/>
              </w:rPr>
              <w:t>ある</w:t>
            </w:r>
            <w:hyperlink r:id="rId12" w:history="1">
              <w:r w:rsidRPr="00721CEF">
                <w:rPr>
                  <w:rStyle w:val="a8"/>
                  <w:rFonts w:ascii="ＭＳ 明朝" w:eastAsia="ＭＳ 明朝" w:hAnsi="ＭＳ 明朝" w:hint="eastAsia"/>
                  <w:color w:val="auto"/>
                </w:rPr>
                <w:t>酒類代替申請（</w:t>
              </w:r>
              <w:r w:rsidRPr="00721CEF">
                <w:rPr>
                  <w:rStyle w:val="a8"/>
                  <w:rFonts w:ascii="ＭＳ 明朝" w:eastAsia="ＭＳ 明朝" w:hAnsi="ＭＳ 明朝"/>
                  <w:color w:val="auto"/>
                </w:rPr>
                <w:t>Alterations Request</w:t>
              </w:r>
              <w:r w:rsidRPr="00721CEF">
                <w:rPr>
                  <w:rStyle w:val="a8"/>
                  <w:rFonts w:ascii="ＭＳ 明朝" w:eastAsia="ＭＳ 明朝" w:hAnsi="ＭＳ 明朝" w:hint="eastAsia"/>
                  <w:color w:val="auto"/>
                </w:rPr>
                <w:t>）フォーム</w:t>
              </w:r>
            </w:hyperlink>
            <w:r w:rsidRPr="00721CEF">
              <w:rPr>
                <w:rFonts w:ascii="ＭＳ 明朝" w:eastAsia="ＭＳ 明朝" w:hAnsi="ＭＳ 明朝"/>
              </w:rPr>
              <w:t>を</w:t>
            </w:r>
            <w:r w:rsidRPr="00721CEF">
              <w:rPr>
                <w:rFonts w:ascii="ＭＳ 明朝" w:eastAsia="ＭＳ 明朝" w:hAnsi="ＭＳ 明朝"/>
                <w:u w:val="single"/>
              </w:rPr>
              <w:t>liquoralterations@lcb.wa.gov</w:t>
            </w:r>
            <w:r w:rsidRPr="00721CEF">
              <w:rPr>
                <w:rFonts w:ascii="ＭＳ 明朝" w:eastAsia="ＭＳ 明朝" w:hAnsi="ＭＳ 明朝"/>
              </w:rPr>
              <w:t>に提出する。</w:t>
            </w:r>
          </w:p>
        </w:tc>
      </w:tr>
      <w:tr w:rsidR="00293F8A" w:rsidRPr="009857D1" w14:paraId="23AD8F47" w14:textId="77777777" w:rsidTr="0018277B">
        <w:tc>
          <w:tcPr>
            <w:tcW w:w="5329" w:type="dxa"/>
          </w:tcPr>
          <w:p w14:paraId="5DBFF882" w14:textId="4BE0A116" w:rsidR="00293F8A" w:rsidRPr="00816279" w:rsidRDefault="00293F8A" w:rsidP="00293F8A">
            <w:pPr>
              <w:rPr>
                <w:rFonts w:eastAsia="ＭＳ 明朝"/>
                <w:b/>
                <w:color w:val="FF0000"/>
              </w:rPr>
            </w:pPr>
            <w:r w:rsidRPr="00816279">
              <w:rPr>
                <w:b/>
                <w:color w:val="FF0000"/>
              </w:rPr>
              <w:t>Phase 2:</w:t>
            </w:r>
          </w:p>
        </w:tc>
        <w:tc>
          <w:tcPr>
            <w:tcW w:w="4649" w:type="dxa"/>
          </w:tcPr>
          <w:p w14:paraId="28AD83FF" w14:textId="483F728B" w:rsidR="00293F8A" w:rsidRPr="00816279" w:rsidRDefault="00293F8A" w:rsidP="00293F8A">
            <w:pPr>
              <w:rPr>
                <w:rFonts w:ascii="ＭＳ 明朝" w:eastAsia="ＭＳ 明朝" w:hAnsi="ＭＳ 明朝"/>
                <w:b/>
                <w:color w:val="FF0000"/>
              </w:rPr>
            </w:pPr>
            <w:r w:rsidRPr="00816279">
              <w:rPr>
                <w:rFonts w:ascii="ＭＳ 明朝" w:eastAsia="ＭＳ 明朝" w:hAnsi="ＭＳ 明朝" w:hint="eastAsia"/>
                <w:b/>
                <w:color w:val="FF0000"/>
              </w:rPr>
              <w:t>フェーズ２</w:t>
            </w:r>
          </w:p>
        </w:tc>
      </w:tr>
      <w:tr w:rsidR="00293F8A" w:rsidRPr="009857D1" w14:paraId="62032E2B" w14:textId="77777777" w:rsidTr="0018277B">
        <w:tc>
          <w:tcPr>
            <w:tcW w:w="5329" w:type="dxa"/>
          </w:tcPr>
          <w:p w14:paraId="4BAD9F7D" w14:textId="7D8767F8" w:rsidR="00293F8A" w:rsidRPr="0082564B" w:rsidRDefault="00293F8A" w:rsidP="00293F8A">
            <w:pPr>
              <w:rPr>
                <w:rFonts w:eastAsia="ＭＳ 明朝"/>
                <w:color w:val="FF0000"/>
              </w:rPr>
            </w:pPr>
            <w:r w:rsidRPr="0082564B">
              <w:rPr>
                <w:color w:val="FF0000"/>
              </w:rPr>
              <w:t>3. Phase 2: Indoor seating is permitted at 25% capacity as long as physical distance between tables (as noted below) can be achieved.</w:t>
            </w:r>
          </w:p>
        </w:tc>
        <w:tc>
          <w:tcPr>
            <w:tcW w:w="4649" w:type="dxa"/>
          </w:tcPr>
          <w:p w14:paraId="5ECC631D" w14:textId="0049DB5B" w:rsidR="00293F8A" w:rsidRPr="0082564B" w:rsidRDefault="00293F8A" w:rsidP="00293F8A">
            <w:pPr>
              <w:rPr>
                <w:rFonts w:ascii="ＭＳ 明朝" w:eastAsia="ＭＳ 明朝" w:hAnsi="ＭＳ 明朝"/>
                <w:color w:val="FF0000"/>
              </w:rPr>
            </w:pPr>
            <w:r w:rsidRPr="0082564B">
              <w:rPr>
                <w:rFonts w:ascii="ＭＳ 明朝" w:eastAsia="ＭＳ 明朝" w:hAnsi="ＭＳ 明朝" w:hint="eastAsia"/>
                <w:color w:val="FF0000"/>
              </w:rPr>
              <w:t>３．フェーズ２では、テーブル間の社会的距離が確保される範囲内（以下に記載）で</w:t>
            </w:r>
            <w:r w:rsidR="00816279">
              <w:rPr>
                <w:rFonts w:ascii="ＭＳ 明朝" w:eastAsia="ＭＳ 明朝" w:hAnsi="ＭＳ 明朝" w:hint="eastAsia"/>
                <w:color w:val="FF0000"/>
              </w:rPr>
              <w:t>、</w:t>
            </w:r>
            <w:r w:rsidRPr="0082564B">
              <w:rPr>
                <w:rFonts w:ascii="ＭＳ 明朝" w:eastAsia="ＭＳ 明朝" w:hAnsi="ＭＳ 明朝" w:hint="eastAsia"/>
                <w:color w:val="FF0000"/>
              </w:rPr>
              <w:t>収容制限25％まで店内飲食が許可される。</w:t>
            </w:r>
          </w:p>
        </w:tc>
      </w:tr>
      <w:tr w:rsidR="00293F8A" w:rsidRPr="009857D1" w14:paraId="2C736A7E" w14:textId="77777777" w:rsidTr="0018277B">
        <w:tc>
          <w:tcPr>
            <w:tcW w:w="5329" w:type="dxa"/>
          </w:tcPr>
          <w:p w14:paraId="790027CD" w14:textId="317923C0" w:rsidR="00293F8A" w:rsidRPr="00816279" w:rsidRDefault="00293F8A" w:rsidP="00293F8A">
            <w:pPr>
              <w:rPr>
                <w:b/>
                <w:color w:val="FF0000"/>
              </w:rPr>
            </w:pPr>
            <w:r w:rsidRPr="00816279">
              <w:rPr>
                <w:b/>
                <w:color w:val="FF0000"/>
              </w:rPr>
              <w:t>All Phases</w:t>
            </w:r>
          </w:p>
        </w:tc>
        <w:tc>
          <w:tcPr>
            <w:tcW w:w="4649" w:type="dxa"/>
          </w:tcPr>
          <w:p w14:paraId="1603D79D" w14:textId="1A4567E4" w:rsidR="00293F8A" w:rsidRPr="00816279" w:rsidRDefault="00293F8A" w:rsidP="00293F8A">
            <w:pPr>
              <w:rPr>
                <w:rFonts w:ascii="ＭＳ 明朝" w:eastAsia="ＭＳ 明朝" w:hAnsi="ＭＳ 明朝"/>
                <w:b/>
                <w:color w:val="FF0000"/>
              </w:rPr>
            </w:pPr>
            <w:r w:rsidRPr="00816279">
              <w:rPr>
                <w:rFonts w:ascii="ＭＳ 明朝" w:eastAsia="ＭＳ 明朝" w:hAnsi="ＭＳ 明朝" w:hint="eastAsia"/>
                <w:b/>
                <w:color w:val="FF0000"/>
              </w:rPr>
              <w:t>すべてのフェーズ</w:t>
            </w:r>
          </w:p>
        </w:tc>
      </w:tr>
      <w:tr w:rsidR="00596655" w:rsidRPr="009857D1" w14:paraId="5A62F32E" w14:textId="77777777" w:rsidTr="0018277B">
        <w:tc>
          <w:tcPr>
            <w:tcW w:w="5329" w:type="dxa"/>
          </w:tcPr>
          <w:p w14:paraId="52AA7965" w14:textId="21362F77" w:rsidR="00596655" w:rsidRPr="0082564B" w:rsidRDefault="00596655" w:rsidP="00596655">
            <w:pPr>
              <w:rPr>
                <w:rFonts w:eastAsia="ＭＳ 明朝"/>
                <w:color w:val="FF0000"/>
              </w:rPr>
            </w:pPr>
            <w:r w:rsidRPr="0082564B">
              <w:rPr>
                <w:rFonts w:eastAsia="ＭＳ 明朝"/>
                <w:color w:val="FF0000"/>
              </w:rPr>
              <w:t xml:space="preserve">4. Table size is limited to a maximum of five (6) people </w:t>
            </w:r>
            <w:r w:rsidRPr="0082564B">
              <w:rPr>
                <w:rFonts w:eastAsia="ＭＳ 明朝" w:hint="eastAsia"/>
                <w:color w:val="FF0000"/>
              </w:rPr>
              <w:t>and</w:t>
            </w:r>
            <w:r w:rsidRPr="0082564B">
              <w:rPr>
                <w:rFonts w:eastAsia="ＭＳ 明朝"/>
                <w:color w:val="FF0000"/>
              </w:rPr>
              <w:t xml:space="preserve"> a maximum of two households. </w:t>
            </w:r>
          </w:p>
          <w:p w14:paraId="2296D747" w14:textId="3F314F7A" w:rsidR="00EE6205" w:rsidRPr="0082564B" w:rsidRDefault="00596655" w:rsidP="00596655">
            <w:pPr>
              <w:rPr>
                <w:color w:val="FF0000"/>
              </w:rPr>
            </w:pPr>
            <w:r w:rsidRPr="0082564B">
              <w:rPr>
                <w:color w:val="FF0000"/>
              </w:rPr>
              <w:t>Alcohol service is prohibited after 11 pm</w:t>
            </w:r>
          </w:p>
        </w:tc>
        <w:tc>
          <w:tcPr>
            <w:tcW w:w="4649" w:type="dxa"/>
          </w:tcPr>
          <w:p w14:paraId="0FCD848E" w14:textId="076C5C0F" w:rsidR="00EE6205" w:rsidRPr="0082564B" w:rsidRDefault="00596655" w:rsidP="00816279">
            <w:pPr>
              <w:rPr>
                <w:rFonts w:ascii="ＭＳ 明朝" w:eastAsia="ＭＳ 明朝" w:hAnsi="ＭＳ 明朝"/>
                <w:color w:val="FF0000"/>
              </w:rPr>
            </w:pPr>
            <w:r w:rsidRPr="0082564B">
              <w:rPr>
                <w:rFonts w:ascii="ＭＳ 明朝" w:eastAsia="ＭＳ 明朝" w:hAnsi="ＭＳ 明朝" w:hint="eastAsia"/>
                <w:color w:val="FF0000"/>
              </w:rPr>
              <w:t>４．</w:t>
            </w:r>
            <w:r w:rsidRPr="0082564B">
              <w:rPr>
                <w:rFonts w:ascii="ＭＳ 明朝" w:eastAsia="ＭＳ 明朝" w:hAnsi="ＭＳ 明朝"/>
                <w:color w:val="FF0000"/>
              </w:rPr>
              <w:t>テーブル</w:t>
            </w:r>
            <w:r w:rsidR="00816279">
              <w:rPr>
                <w:rFonts w:ascii="ＭＳ 明朝" w:eastAsia="ＭＳ 明朝" w:hAnsi="ＭＳ 明朝" w:hint="eastAsia"/>
                <w:color w:val="FF0000"/>
              </w:rPr>
              <w:t>サイズ</w:t>
            </w:r>
            <w:r w:rsidRPr="0082564B">
              <w:rPr>
                <w:rFonts w:ascii="ＭＳ 明朝" w:eastAsia="ＭＳ 明朝" w:hAnsi="ＭＳ 明朝"/>
                <w:color w:val="FF0000"/>
              </w:rPr>
              <w:t>は</w:t>
            </w:r>
            <w:r w:rsidR="00816279">
              <w:rPr>
                <w:rFonts w:ascii="ＭＳ 明朝" w:eastAsia="ＭＳ 明朝" w:hAnsi="ＭＳ 明朝" w:hint="eastAsia"/>
                <w:color w:val="FF0000"/>
              </w:rPr>
              <w:t>、</w:t>
            </w:r>
            <w:r w:rsidRPr="0082564B">
              <w:rPr>
                <w:rFonts w:ascii="ＭＳ 明朝" w:eastAsia="ＭＳ 明朝" w:hAnsi="ＭＳ 明朝"/>
                <w:color w:val="FF0000"/>
              </w:rPr>
              <w:t>最大</w:t>
            </w:r>
            <w:r w:rsidRPr="0082564B">
              <w:rPr>
                <w:rFonts w:ascii="ＭＳ 明朝" w:eastAsia="ＭＳ 明朝" w:hAnsi="ＭＳ 明朝" w:hint="eastAsia"/>
                <w:color w:val="FF0000"/>
              </w:rPr>
              <w:t>６</w:t>
            </w:r>
            <w:r w:rsidRPr="0082564B">
              <w:rPr>
                <w:rFonts w:ascii="ＭＳ 明朝" w:eastAsia="ＭＳ 明朝" w:hAnsi="ＭＳ 明朝"/>
                <w:color w:val="FF0000"/>
              </w:rPr>
              <w:t>人</w:t>
            </w:r>
            <w:r w:rsidR="00816279">
              <w:rPr>
                <w:rFonts w:ascii="ＭＳ 明朝" w:eastAsia="ＭＳ 明朝" w:hAnsi="ＭＳ 明朝" w:hint="eastAsia"/>
                <w:color w:val="FF0000"/>
              </w:rPr>
              <w:t>かつ</w:t>
            </w:r>
            <w:r w:rsidRPr="0082564B">
              <w:rPr>
                <w:rFonts w:ascii="ＭＳ 明朝" w:eastAsia="ＭＳ 明朝" w:hAnsi="ＭＳ 明朝" w:hint="eastAsia"/>
                <w:color w:val="FF0000"/>
              </w:rPr>
              <w:t>最大２世帯まで</w:t>
            </w:r>
            <w:r w:rsidRPr="0082564B">
              <w:rPr>
                <w:rFonts w:ascii="ＭＳ 明朝" w:eastAsia="ＭＳ 明朝" w:hAnsi="ＭＳ 明朝"/>
                <w:color w:val="FF0000"/>
              </w:rPr>
              <w:t>に制限</w:t>
            </w:r>
            <w:r w:rsidR="00816279">
              <w:rPr>
                <w:rFonts w:ascii="ＭＳ 明朝" w:eastAsia="ＭＳ 明朝" w:hAnsi="ＭＳ 明朝" w:hint="eastAsia"/>
                <w:color w:val="FF0000"/>
              </w:rPr>
              <w:t>される</w:t>
            </w:r>
            <w:r w:rsidRPr="0082564B">
              <w:rPr>
                <w:rFonts w:ascii="ＭＳ 明朝" w:eastAsia="ＭＳ 明朝" w:hAnsi="ＭＳ 明朝"/>
                <w:color w:val="FF0000"/>
              </w:rPr>
              <w:t>。</w:t>
            </w:r>
            <w:r w:rsidRPr="0082564B">
              <w:rPr>
                <w:rFonts w:ascii="ＭＳ 明朝" w:eastAsia="ＭＳ 明朝" w:hAnsi="ＭＳ 明朝" w:hint="eastAsia"/>
                <w:color w:val="FF0000"/>
              </w:rPr>
              <w:t>アルコールの提供は</w:t>
            </w:r>
            <w:r w:rsidR="007B7057">
              <w:rPr>
                <w:rFonts w:ascii="ＭＳ 明朝" w:eastAsia="ＭＳ 明朝" w:hAnsi="ＭＳ 明朝" w:hint="eastAsia"/>
                <w:color w:val="FF0000"/>
              </w:rPr>
              <w:t>午後</w:t>
            </w:r>
            <w:r w:rsidRPr="0082564B">
              <w:rPr>
                <w:rFonts w:ascii="ＭＳ 明朝" w:eastAsia="ＭＳ 明朝" w:hAnsi="ＭＳ 明朝" w:hint="eastAsia"/>
                <w:color w:val="FF0000"/>
              </w:rPr>
              <w:t>１１時以降禁止される。</w:t>
            </w:r>
          </w:p>
        </w:tc>
      </w:tr>
      <w:tr w:rsidR="00596655" w:rsidRPr="009857D1" w14:paraId="28FF9C0E" w14:textId="77777777" w:rsidTr="0018277B">
        <w:tc>
          <w:tcPr>
            <w:tcW w:w="5329" w:type="dxa"/>
          </w:tcPr>
          <w:p w14:paraId="2F12FA7E" w14:textId="599CE20B" w:rsidR="00596655" w:rsidRPr="0082564B" w:rsidRDefault="00596655" w:rsidP="00596655">
            <w:pPr>
              <w:rPr>
                <w:rFonts w:eastAsia="ＭＳ 明朝"/>
              </w:rPr>
            </w:pPr>
            <w:r w:rsidRPr="0082564B">
              <w:rPr>
                <w:rFonts w:eastAsia="ＭＳ 明朝" w:hint="eastAsia"/>
              </w:rPr>
              <w:lastRenderedPageBreak/>
              <w:t>5</w:t>
            </w:r>
            <w:r w:rsidRPr="0082564B">
              <w:rPr>
                <w:rFonts w:eastAsia="ＭＳ 明朝"/>
              </w:rPr>
              <w:t>. Tables must be placed a minimum of 6 feet away from adjacent tables, or there must be a physical barrier or wall separating booths or</w:t>
            </w:r>
            <w:r w:rsidRPr="0082564B">
              <w:rPr>
                <w:rFonts w:eastAsia="ＭＳ 明朝" w:hint="eastAsia"/>
              </w:rPr>
              <w:t xml:space="preserve"> </w:t>
            </w:r>
            <w:r w:rsidRPr="0082564B">
              <w:rPr>
                <w:rFonts w:eastAsia="ＭＳ 明朝"/>
              </w:rPr>
              <w:t>tables.</w:t>
            </w:r>
          </w:p>
        </w:tc>
        <w:tc>
          <w:tcPr>
            <w:tcW w:w="4649" w:type="dxa"/>
          </w:tcPr>
          <w:p w14:paraId="0620879F" w14:textId="7298B781" w:rsidR="00596655" w:rsidRPr="0082564B" w:rsidRDefault="00596655" w:rsidP="00596655">
            <w:pPr>
              <w:rPr>
                <w:rFonts w:ascii="ＭＳ 明朝" w:eastAsia="ＭＳ 明朝" w:hAnsi="ＭＳ 明朝"/>
              </w:rPr>
            </w:pPr>
            <w:r w:rsidRPr="0082564B">
              <w:rPr>
                <w:rFonts w:ascii="ＭＳ 明朝" w:eastAsia="ＭＳ 明朝" w:hAnsi="ＭＳ 明朝" w:hint="eastAsia"/>
              </w:rPr>
              <w:t>５</w:t>
            </w:r>
            <w:r w:rsidRPr="0082564B">
              <w:rPr>
                <w:rFonts w:ascii="ＭＳ 明朝" w:eastAsia="ＭＳ 明朝" w:hAnsi="ＭＳ 明朝"/>
              </w:rPr>
              <w:t>．テーブルは，隣接する</w:t>
            </w:r>
            <w:r w:rsidRPr="0082564B">
              <w:rPr>
                <w:rFonts w:ascii="ＭＳ 明朝" w:eastAsia="ＭＳ 明朝" w:hAnsi="ＭＳ 明朝" w:hint="eastAsia"/>
              </w:rPr>
              <w:t>テーブル</w:t>
            </w:r>
            <w:r w:rsidRPr="0082564B">
              <w:rPr>
                <w:rFonts w:ascii="ＭＳ 明朝" w:eastAsia="ＭＳ 明朝" w:hAnsi="ＭＳ 明朝"/>
              </w:rPr>
              <w:t xml:space="preserve">から最低６フィートを確保するよう十分に離して置くか、ブースやテーブルを分ける物理的な仕切りか壁がなければならない。　</w:t>
            </w:r>
          </w:p>
        </w:tc>
      </w:tr>
      <w:tr w:rsidR="00596655" w:rsidRPr="009857D1" w14:paraId="1E2AF576" w14:textId="77777777" w:rsidTr="0018277B">
        <w:tc>
          <w:tcPr>
            <w:tcW w:w="5329" w:type="dxa"/>
          </w:tcPr>
          <w:p w14:paraId="0B453F51" w14:textId="67C4C533" w:rsidR="00596655" w:rsidRPr="00721CEF" w:rsidRDefault="00556394" w:rsidP="00556394">
            <w:pPr>
              <w:rPr>
                <w:rFonts w:eastAsia="ＭＳ 明朝"/>
              </w:rPr>
            </w:pPr>
            <w:r>
              <w:rPr>
                <w:rFonts w:eastAsia="ＭＳ 明朝" w:hint="eastAsia"/>
              </w:rPr>
              <w:t>6</w:t>
            </w:r>
            <w:r w:rsidR="00596655" w:rsidRPr="00721CEF">
              <w:rPr>
                <w:rFonts w:eastAsia="ＭＳ 明朝"/>
              </w:rPr>
              <w:t>. If the establishment does not offer table service (i.e. wait staff), they must have protocols in place to ensure adequate social distancing at food and/or drink pick-up stations, and within their seating area.</w:t>
            </w:r>
          </w:p>
        </w:tc>
        <w:tc>
          <w:tcPr>
            <w:tcW w:w="4649" w:type="dxa"/>
          </w:tcPr>
          <w:p w14:paraId="7A9AC2AA" w14:textId="02CE20C1" w:rsidR="00596655" w:rsidRPr="00721CEF" w:rsidRDefault="00556394" w:rsidP="00556394">
            <w:pPr>
              <w:rPr>
                <w:rFonts w:ascii="ＭＳ 明朝" w:eastAsia="ＭＳ 明朝" w:hAnsi="ＭＳ 明朝"/>
              </w:rPr>
            </w:pPr>
            <w:r>
              <w:rPr>
                <w:rFonts w:ascii="ＭＳ 明朝" w:eastAsia="ＭＳ 明朝" w:hAnsi="ＭＳ 明朝" w:hint="eastAsia"/>
              </w:rPr>
              <w:t>６</w:t>
            </w:r>
            <w:r w:rsidR="00596655" w:rsidRPr="00721CEF">
              <w:rPr>
                <w:rFonts w:ascii="ＭＳ 明朝" w:eastAsia="ＭＳ 明朝" w:hAnsi="ＭＳ 明朝"/>
              </w:rPr>
              <w:t xml:space="preserve">. </w:t>
            </w:r>
            <w:r w:rsidR="00596655" w:rsidRPr="00721CEF">
              <w:rPr>
                <w:rFonts w:ascii="ＭＳ 明朝" w:eastAsia="ＭＳ 明朝" w:hAnsi="ＭＳ 明朝" w:cs="ＭＳ 明朝" w:hint="eastAsia"/>
              </w:rPr>
              <w:t>店がテーブルサービスを提供しないのであれば，料理や飲料の受け渡し場所や座席エリアにおいて十分な社会的距離を保つ手順を持たなければならない。</w:t>
            </w:r>
          </w:p>
        </w:tc>
      </w:tr>
      <w:tr w:rsidR="00596655" w:rsidRPr="009857D1" w14:paraId="358E53AB" w14:textId="77777777" w:rsidTr="0018277B">
        <w:tc>
          <w:tcPr>
            <w:tcW w:w="5329" w:type="dxa"/>
          </w:tcPr>
          <w:p w14:paraId="44215B3C" w14:textId="67E8FA50" w:rsidR="00596655" w:rsidRPr="009857D1" w:rsidRDefault="00556394" w:rsidP="00556394">
            <w:pPr>
              <w:rPr>
                <w:rFonts w:eastAsia="ＭＳ 明朝"/>
                <w:b/>
                <w:bCs/>
                <w:u w:val="single"/>
              </w:rPr>
            </w:pPr>
            <w:r>
              <w:rPr>
                <w:rFonts w:eastAsia="ＭＳ 明朝" w:hint="eastAsia"/>
              </w:rPr>
              <w:t>7</w:t>
            </w:r>
            <w:r w:rsidR="00596655" w:rsidRPr="009857D1">
              <w:rPr>
                <w:rFonts w:eastAsia="ＭＳ 明朝"/>
              </w:rPr>
              <w:t>. Alcohol service, delivery, and consumption, including beer, wine, and spirits, must end at 11:00 p.m.</w:t>
            </w:r>
          </w:p>
        </w:tc>
        <w:tc>
          <w:tcPr>
            <w:tcW w:w="4649" w:type="dxa"/>
          </w:tcPr>
          <w:p w14:paraId="4EB5F53F" w14:textId="42B35258" w:rsidR="00596655" w:rsidRPr="009857D1" w:rsidRDefault="00556394" w:rsidP="00556394">
            <w:pPr>
              <w:rPr>
                <w:rFonts w:ascii="ＭＳ 明朝" w:eastAsia="ＭＳ 明朝" w:hAnsi="ＭＳ 明朝"/>
              </w:rPr>
            </w:pPr>
            <w:r>
              <w:rPr>
                <w:rFonts w:ascii="ＭＳ 明朝" w:eastAsia="ＭＳ 明朝" w:hAnsi="ＭＳ 明朝" w:hint="eastAsia"/>
              </w:rPr>
              <w:t>７</w:t>
            </w:r>
            <w:r w:rsidR="00596655" w:rsidRPr="009857D1">
              <w:rPr>
                <w:rFonts w:ascii="ＭＳ 明朝" w:eastAsia="ＭＳ 明朝" w:hAnsi="ＭＳ 明朝"/>
              </w:rPr>
              <w:t>．アルコールの提供、デリバリーや消費は午後１１時までに終了しなければならない。</w:t>
            </w:r>
          </w:p>
        </w:tc>
      </w:tr>
      <w:tr w:rsidR="00596655" w:rsidRPr="009857D1" w14:paraId="538F19DC" w14:textId="77777777" w:rsidTr="0018277B">
        <w:tc>
          <w:tcPr>
            <w:tcW w:w="5329" w:type="dxa"/>
          </w:tcPr>
          <w:p w14:paraId="5B4A9267" w14:textId="419CFA40" w:rsidR="00596655" w:rsidRPr="009857D1" w:rsidRDefault="00556394" w:rsidP="00556394">
            <w:pPr>
              <w:rPr>
                <w:rFonts w:eastAsia="ＭＳ 明朝"/>
                <w:color w:val="FF0000"/>
              </w:rPr>
            </w:pPr>
            <w:r>
              <w:rPr>
                <w:rFonts w:eastAsia="ＭＳ 明朝" w:hint="eastAsia"/>
              </w:rPr>
              <w:t>8</w:t>
            </w:r>
            <w:r w:rsidR="00596655" w:rsidRPr="009857D1">
              <w:rPr>
                <w:rFonts w:eastAsia="ＭＳ 明朝"/>
              </w:rPr>
              <w:t xml:space="preserve">. Vending and other game areas, including billiards, darts, and video games, are prohibited. </w:t>
            </w:r>
          </w:p>
        </w:tc>
        <w:tc>
          <w:tcPr>
            <w:tcW w:w="4649" w:type="dxa"/>
          </w:tcPr>
          <w:p w14:paraId="56DF6769" w14:textId="35B89C10" w:rsidR="00596655" w:rsidRPr="009857D1" w:rsidRDefault="00556394" w:rsidP="00556394">
            <w:pPr>
              <w:rPr>
                <w:rFonts w:ascii="ＭＳ 明朝" w:eastAsia="ＭＳ 明朝" w:hAnsi="ＭＳ 明朝"/>
                <w:color w:val="FF0000"/>
              </w:rPr>
            </w:pPr>
            <w:r>
              <w:rPr>
                <w:rFonts w:ascii="ＭＳ 明朝" w:eastAsia="ＭＳ 明朝" w:hAnsi="ＭＳ 明朝" w:hint="eastAsia"/>
              </w:rPr>
              <w:t>８</w:t>
            </w:r>
            <w:r w:rsidR="00596655" w:rsidRPr="009857D1">
              <w:rPr>
                <w:rFonts w:ascii="ＭＳ 明朝" w:eastAsia="ＭＳ 明朝" w:hAnsi="ＭＳ 明朝"/>
              </w:rPr>
              <w:t>．販売機やその他ビリヤード、ダーツ、ビデオゲームなどのゲームエリアは禁止される。</w:t>
            </w:r>
          </w:p>
        </w:tc>
      </w:tr>
      <w:tr w:rsidR="00596655" w:rsidRPr="009857D1" w14:paraId="1E785C49" w14:textId="77777777" w:rsidTr="0018277B">
        <w:tc>
          <w:tcPr>
            <w:tcW w:w="5329" w:type="dxa"/>
          </w:tcPr>
          <w:p w14:paraId="0D053BBB" w14:textId="0647E5D0" w:rsidR="00596655" w:rsidRPr="00E077E5" w:rsidRDefault="00556394" w:rsidP="00556394">
            <w:pPr>
              <w:rPr>
                <w:rFonts w:eastAsia="ＭＳ 明朝"/>
              </w:rPr>
            </w:pPr>
            <w:r>
              <w:rPr>
                <w:rFonts w:eastAsia="ＭＳ 明朝" w:hint="eastAsia"/>
              </w:rPr>
              <w:t>9</w:t>
            </w:r>
            <w:r w:rsidR="00596655" w:rsidRPr="00E077E5">
              <w:rPr>
                <w:rFonts w:eastAsia="ＭＳ 明朝"/>
              </w:rPr>
              <w:t>. No bar area seating is permitted. This is the area with a bar table/counter where patrons sit or stand side-by-side. If an establishment has bar area seating it must be closed off to prohibit use.</w:t>
            </w:r>
            <w:r w:rsidR="00596655" w:rsidRPr="00E077E5">
              <w:t xml:space="preserve"> </w:t>
            </w:r>
            <w:r w:rsidR="00596655" w:rsidRPr="00E077E5">
              <w:rPr>
                <w:rFonts w:eastAsia="ＭＳ 明朝"/>
              </w:rPr>
              <w:t>Counter-style seating is permitted in other areas of the establishment (indoors or outdoors). Six feet of distance is required between other tables.</w:t>
            </w:r>
          </w:p>
        </w:tc>
        <w:tc>
          <w:tcPr>
            <w:tcW w:w="4649" w:type="dxa"/>
          </w:tcPr>
          <w:p w14:paraId="1AED09CC" w14:textId="0F48016E" w:rsidR="00596655" w:rsidRPr="00E077E5" w:rsidRDefault="00556394" w:rsidP="00596655">
            <w:pPr>
              <w:rPr>
                <w:rFonts w:ascii="ＭＳ 明朝" w:eastAsia="ＭＳ 明朝" w:hAnsi="ＭＳ 明朝"/>
                <w:shd w:val="clear" w:color="auto" w:fill="FFFFFF"/>
              </w:rPr>
            </w:pPr>
            <w:r>
              <w:rPr>
                <w:rFonts w:ascii="ＭＳ 明朝" w:eastAsia="ＭＳ 明朝" w:hAnsi="ＭＳ 明朝" w:hint="eastAsia"/>
              </w:rPr>
              <w:t>９</w:t>
            </w:r>
            <w:r w:rsidR="00596655" w:rsidRPr="00E077E5">
              <w:rPr>
                <w:rFonts w:ascii="ＭＳ 明朝" w:eastAsia="ＭＳ 明朝" w:hAnsi="ＭＳ 明朝" w:hint="eastAsia"/>
              </w:rPr>
              <w:t>.</w:t>
            </w:r>
            <w:r w:rsidR="00596655" w:rsidRPr="00E077E5">
              <w:rPr>
                <w:rFonts w:ascii="ＭＳ 明朝" w:eastAsia="ＭＳ 明朝" w:hAnsi="ＭＳ 明朝"/>
                <w:shd w:val="clear" w:color="auto" w:fill="FFFFFF"/>
              </w:rPr>
              <w:t>バーエリアの座席の使用を禁止する。これは、客が横並びに座るか立って使用するバーテーブルやカウンターのあるエリアを指す。店にこのようなエリアがある場合は、そこを使用できないように閉鎖しておく必要がある。</w:t>
            </w:r>
          </w:p>
          <w:p w14:paraId="1CD124AA" w14:textId="129D9F91" w:rsidR="00596655" w:rsidRPr="00E077E5" w:rsidRDefault="00596655" w:rsidP="00596655">
            <w:pPr>
              <w:rPr>
                <w:rFonts w:ascii="ＭＳ 明朝" w:eastAsia="ＭＳ 明朝" w:hAnsi="ＭＳ 明朝"/>
                <w:b/>
                <w:bCs/>
                <w:u w:val="single"/>
              </w:rPr>
            </w:pPr>
            <w:r w:rsidRPr="00E077E5">
              <w:rPr>
                <w:rFonts w:ascii="ＭＳ 明朝" w:eastAsia="ＭＳ 明朝" w:hAnsi="ＭＳ 明朝"/>
                <w:shd w:val="clear" w:color="auto" w:fill="FFFFFF"/>
              </w:rPr>
              <w:t>他のエリアにおけるカウンター形式の座席は屋内、屋外ともに認められる。他のテーブルとの間で６フィートの距離を保つことが求められる。</w:t>
            </w:r>
          </w:p>
        </w:tc>
      </w:tr>
      <w:tr w:rsidR="00596655" w:rsidRPr="009857D1" w14:paraId="0D94C2C8" w14:textId="77777777" w:rsidTr="0018277B">
        <w:tc>
          <w:tcPr>
            <w:tcW w:w="5329" w:type="dxa"/>
          </w:tcPr>
          <w:p w14:paraId="1C8E7AF9" w14:textId="586B9A86" w:rsidR="00596655" w:rsidRPr="009857D1" w:rsidRDefault="00556394" w:rsidP="00596655">
            <w:pPr>
              <w:rPr>
                <w:rFonts w:eastAsia="ＭＳ 明朝"/>
              </w:rPr>
            </w:pPr>
            <w:r>
              <w:rPr>
                <w:rFonts w:eastAsia="ＭＳ 明朝" w:hint="eastAsia"/>
              </w:rPr>
              <w:t>10</w:t>
            </w:r>
            <w:r w:rsidR="00596655" w:rsidRPr="009857D1">
              <w:rPr>
                <w:rFonts w:eastAsia="ＭＳ 明朝"/>
              </w:rPr>
              <w:t>. Customers must wear a cloth face covering anytime they are not seated (while being seated or leaving, or while going to the restroom) and while they are talking at tables and not eating.</w:t>
            </w:r>
          </w:p>
        </w:tc>
        <w:tc>
          <w:tcPr>
            <w:tcW w:w="4649" w:type="dxa"/>
          </w:tcPr>
          <w:p w14:paraId="211068E4" w14:textId="3313DE0C" w:rsidR="00596655" w:rsidRPr="009857D1" w:rsidRDefault="00556394" w:rsidP="00556394">
            <w:pPr>
              <w:rPr>
                <w:rFonts w:ascii="ＭＳ 明朝" w:eastAsia="ＭＳ 明朝" w:hAnsi="ＭＳ 明朝"/>
              </w:rPr>
            </w:pPr>
            <w:r>
              <w:rPr>
                <w:rFonts w:ascii="ＭＳ 明朝" w:eastAsia="ＭＳ 明朝" w:hAnsi="ＭＳ 明朝" w:hint="eastAsia"/>
              </w:rPr>
              <w:t>１０</w:t>
            </w:r>
            <w:r w:rsidR="00596655" w:rsidRPr="009857D1">
              <w:rPr>
                <w:rFonts w:ascii="ＭＳ 明朝" w:eastAsia="ＭＳ 明朝" w:hAnsi="ＭＳ 明朝" w:hint="eastAsia"/>
              </w:rPr>
              <w:t>．</w:t>
            </w:r>
            <w:r w:rsidR="00596655" w:rsidRPr="009857D1">
              <w:rPr>
                <w:rFonts w:ascii="ＭＳ 明朝" w:eastAsia="ＭＳ 明朝" w:hAnsi="ＭＳ 明朝"/>
              </w:rPr>
              <w:t>顧客は，席に座っていない時（離席する際やお手洗いに行く際）、着席している間で会話している時（食事中除く）は常に顔を覆う布を装着しなければならない。</w:t>
            </w:r>
          </w:p>
        </w:tc>
      </w:tr>
      <w:tr w:rsidR="00596655" w:rsidRPr="009857D1" w14:paraId="68C2D919" w14:textId="77777777" w:rsidTr="0018277B">
        <w:tc>
          <w:tcPr>
            <w:tcW w:w="5329" w:type="dxa"/>
          </w:tcPr>
          <w:p w14:paraId="672F95BD" w14:textId="1C3A4442" w:rsidR="00596655" w:rsidRPr="009857D1" w:rsidRDefault="00596655" w:rsidP="00556394">
            <w:pPr>
              <w:rPr>
                <w:rFonts w:eastAsia="ＭＳ 明朝"/>
              </w:rPr>
            </w:pPr>
            <w:r>
              <w:rPr>
                <w:rFonts w:eastAsia="ＭＳ 明朝"/>
              </w:rPr>
              <w:t>1</w:t>
            </w:r>
            <w:r w:rsidR="00556394">
              <w:rPr>
                <w:rFonts w:eastAsia="ＭＳ 明朝" w:hint="eastAsia"/>
              </w:rPr>
              <w:t>1</w:t>
            </w:r>
            <w:r w:rsidRPr="009857D1">
              <w:rPr>
                <w:rFonts w:eastAsia="ＭＳ 明朝"/>
              </w:rPr>
              <w:t>. Single use menus or reusable menus that are sanitized after each use, are required.</w:t>
            </w:r>
          </w:p>
        </w:tc>
        <w:tc>
          <w:tcPr>
            <w:tcW w:w="4649" w:type="dxa"/>
          </w:tcPr>
          <w:p w14:paraId="27906015" w14:textId="02595FE9" w:rsidR="00596655" w:rsidRPr="009857D1" w:rsidRDefault="00596655" w:rsidP="00556394">
            <w:pPr>
              <w:rPr>
                <w:rFonts w:ascii="ＭＳ 明朝" w:eastAsia="ＭＳ 明朝" w:hAnsi="ＭＳ 明朝"/>
                <w:shd w:val="clear" w:color="auto" w:fill="FFFFFF"/>
              </w:rPr>
            </w:pPr>
            <w:r>
              <w:rPr>
                <w:rFonts w:ascii="ＭＳ 明朝" w:eastAsia="ＭＳ 明朝" w:hAnsi="ＭＳ 明朝" w:hint="eastAsia"/>
              </w:rPr>
              <w:t>１</w:t>
            </w:r>
            <w:r w:rsidR="00556394">
              <w:rPr>
                <w:rFonts w:ascii="ＭＳ 明朝" w:eastAsia="ＭＳ 明朝" w:hAnsi="ＭＳ 明朝" w:hint="eastAsia"/>
              </w:rPr>
              <w:t>１</w:t>
            </w:r>
            <w:r w:rsidRPr="009857D1">
              <w:rPr>
                <w:rFonts w:ascii="ＭＳ 明朝" w:eastAsia="ＭＳ 明朝" w:hAnsi="ＭＳ 明朝"/>
              </w:rPr>
              <w:t>．一回使い切りメニューや使用後に毎回消毒して再利用できるメニューが求められる。</w:t>
            </w:r>
          </w:p>
        </w:tc>
      </w:tr>
      <w:tr w:rsidR="00596655" w:rsidRPr="009857D1" w14:paraId="37CCC629" w14:textId="77777777" w:rsidTr="0018277B">
        <w:tc>
          <w:tcPr>
            <w:tcW w:w="5329" w:type="dxa"/>
          </w:tcPr>
          <w:p w14:paraId="21B6DED5" w14:textId="39C12F82" w:rsidR="00596655" w:rsidRDefault="00596655" w:rsidP="00596655">
            <w:pPr>
              <w:rPr>
                <w:rFonts w:eastAsia="ＭＳ 明朝"/>
              </w:rPr>
            </w:pPr>
            <w:r>
              <w:rPr>
                <w:rFonts w:eastAsia="ＭＳ 明朝" w:hint="eastAsia"/>
              </w:rPr>
              <w:t>1</w:t>
            </w:r>
            <w:r w:rsidR="00556394">
              <w:rPr>
                <w:rFonts w:eastAsia="ＭＳ 明朝" w:hint="eastAsia"/>
              </w:rPr>
              <w:t>2</w:t>
            </w:r>
            <w:r>
              <w:rPr>
                <w:rFonts w:eastAsia="ＭＳ 明朝"/>
              </w:rPr>
              <w:t xml:space="preserve">. </w:t>
            </w:r>
            <w:r w:rsidRPr="009857D1">
              <w:rPr>
                <w:rFonts w:eastAsia="ＭＳ 明朝"/>
              </w:rPr>
              <w:t xml:space="preserve">Minimie the number of staff serving any given table. It is strongly recommended that one staff </w:t>
            </w:r>
            <w:r w:rsidRPr="009857D1">
              <w:rPr>
                <w:rFonts w:eastAsia="ＭＳ 明朝"/>
              </w:rPr>
              <w:lastRenderedPageBreak/>
              <w:t>person take a table’s order, bring all of their beverages/food/utensils, take their payments, etc.</w:t>
            </w:r>
          </w:p>
        </w:tc>
        <w:tc>
          <w:tcPr>
            <w:tcW w:w="4649" w:type="dxa"/>
          </w:tcPr>
          <w:p w14:paraId="7F8F4EBE" w14:textId="43485B1B" w:rsidR="00596655" w:rsidRPr="009857D1" w:rsidRDefault="00596655" w:rsidP="00556394">
            <w:pPr>
              <w:rPr>
                <w:rFonts w:ascii="ＭＳ 明朝" w:eastAsia="ＭＳ 明朝" w:hAnsi="ＭＳ 明朝"/>
              </w:rPr>
            </w:pPr>
            <w:r>
              <w:rPr>
                <w:rFonts w:ascii="ＭＳ 明朝" w:eastAsia="ＭＳ 明朝" w:hAnsi="ＭＳ 明朝" w:hint="eastAsia"/>
              </w:rPr>
              <w:lastRenderedPageBreak/>
              <w:t>１</w:t>
            </w:r>
            <w:r w:rsidR="00556394">
              <w:rPr>
                <w:rFonts w:ascii="ＭＳ 明朝" w:eastAsia="ＭＳ 明朝" w:hAnsi="ＭＳ 明朝" w:hint="eastAsia"/>
              </w:rPr>
              <w:t>２</w:t>
            </w:r>
            <w:r>
              <w:rPr>
                <w:rFonts w:ascii="ＭＳ 明朝" w:eastAsia="ＭＳ 明朝" w:hAnsi="ＭＳ 明朝"/>
              </w:rPr>
              <w:t xml:space="preserve">. </w:t>
            </w:r>
            <w:r w:rsidRPr="009857D1">
              <w:rPr>
                <w:rFonts w:ascii="ＭＳ 明朝" w:eastAsia="ＭＳ 明朝" w:hAnsi="ＭＳ 明朝"/>
              </w:rPr>
              <w:t>テーブルに従事するスタッフの数を最低限にすること。１人のスタッフが</w:t>
            </w:r>
            <w:r w:rsidRPr="009857D1">
              <w:rPr>
                <w:rFonts w:ascii="ＭＳ 明朝" w:eastAsia="ＭＳ 明朝" w:hAnsi="ＭＳ 明朝"/>
              </w:rPr>
              <w:lastRenderedPageBreak/>
              <w:t>テーブルオーダ、すべての飲料・料理・食器の配膳、支払いその他を行うことを強く勧める。</w:t>
            </w:r>
          </w:p>
        </w:tc>
      </w:tr>
      <w:tr w:rsidR="00596655" w:rsidRPr="009857D1" w14:paraId="30B2DCB1" w14:textId="77777777" w:rsidTr="0018277B">
        <w:tc>
          <w:tcPr>
            <w:tcW w:w="5329" w:type="dxa"/>
          </w:tcPr>
          <w:p w14:paraId="7CC607C6" w14:textId="49DBF339" w:rsidR="00596655" w:rsidRPr="00721CEF" w:rsidRDefault="00596655" w:rsidP="00556394">
            <w:pPr>
              <w:rPr>
                <w:rFonts w:eastAsia="ＭＳ 明朝"/>
              </w:rPr>
            </w:pPr>
            <w:r>
              <w:rPr>
                <w:rFonts w:eastAsia="ＭＳ 明朝"/>
              </w:rPr>
              <w:lastRenderedPageBreak/>
              <w:t>1</w:t>
            </w:r>
            <w:r w:rsidR="00556394">
              <w:rPr>
                <w:rFonts w:eastAsia="ＭＳ 明朝" w:hint="eastAsia"/>
              </w:rPr>
              <w:t>3</w:t>
            </w:r>
            <w:r w:rsidRPr="00721CEF">
              <w:rPr>
                <w:rFonts w:eastAsia="ＭＳ 明朝"/>
              </w:rPr>
              <w:t xml:space="preserve">. Hand sanitizer should be available at entry for all staff and patrons (assuming supply availability). </w:t>
            </w:r>
          </w:p>
        </w:tc>
        <w:tc>
          <w:tcPr>
            <w:tcW w:w="4649" w:type="dxa"/>
          </w:tcPr>
          <w:p w14:paraId="5425296B" w14:textId="160EB870" w:rsidR="00596655" w:rsidRDefault="00596655" w:rsidP="00556394">
            <w:pPr>
              <w:rPr>
                <w:rFonts w:ascii="ＭＳ 明朝" w:eastAsia="ＭＳ 明朝" w:hAnsi="ＭＳ 明朝"/>
              </w:rPr>
            </w:pPr>
            <w:r w:rsidRPr="0098543F">
              <w:rPr>
                <w:rFonts w:ascii="ＭＳ 明朝" w:eastAsia="ＭＳ 明朝" w:hAnsi="ＭＳ 明朝" w:cs="ＭＳ 明朝" w:hint="eastAsia"/>
              </w:rPr>
              <w:t>１</w:t>
            </w:r>
            <w:r w:rsidR="00556394">
              <w:rPr>
                <w:rFonts w:ascii="ＭＳ 明朝" w:eastAsia="ＭＳ 明朝" w:hAnsi="ＭＳ 明朝" w:cs="ＭＳ 明朝" w:hint="eastAsia"/>
              </w:rPr>
              <w:t>３</w:t>
            </w:r>
            <w:r w:rsidRPr="0098543F">
              <w:rPr>
                <w:rFonts w:ascii="ＭＳ 明朝" w:eastAsia="ＭＳ 明朝" w:hAnsi="ＭＳ 明朝" w:cs="ＭＳ 明朝" w:hint="eastAsia"/>
              </w:rPr>
              <w:t>．店員や顧客向けに入口でハンドサニタイザー（入手できるのであれば）を利用可能とすること。</w:t>
            </w:r>
          </w:p>
        </w:tc>
      </w:tr>
      <w:tr w:rsidR="00596655" w:rsidRPr="009857D1" w14:paraId="6115AE4C" w14:textId="77777777" w:rsidTr="0018277B">
        <w:tc>
          <w:tcPr>
            <w:tcW w:w="5329" w:type="dxa"/>
          </w:tcPr>
          <w:p w14:paraId="342B0AEE" w14:textId="4DC65549" w:rsidR="00596655" w:rsidRPr="00893434" w:rsidRDefault="00596655" w:rsidP="00556394">
            <w:pPr>
              <w:rPr>
                <w:rFonts w:eastAsia="ＭＳ 明朝"/>
              </w:rPr>
            </w:pPr>
            <w:r w:rsidRPr="00893434">
              <w:rPr>
                <w:rFonts w:eastAsia="ＭＳ 明朝"/>
              </w:rPr>
              <w:t>1</w:t>
            </w:r>
            <w:r w:rsidR="00556394">
              <w:rPr>
                <w:rFonts w:eastAsia="ＭＳ 明朝" w:hint="eastAsia"/>
              </w:rPr>
              <w:t>4</w:t>
            </w:r>
            <w:r w:rsidRPr="00893434">
              <w:rPr>
                <w:rFonts w:eastAsia="ＭＳ 明朝"/>
              </w:rPr>
              <w:t>. Any condiments typically left on the table (ketchup, soy sauce, etc.) must be single-use or sanitized after each use.</w:t>
            </w:r>
          </w:p>
        </w:tc>
        <w:tc>
          <w:tcPr>
            <w:tcW w:w="4649" w:type="dxa"/>
          </w:tcPr>
          <w:p w14:paraId="724F239A" w14:textId="4CC2BEFD" w:rsidR="00596655" w:rsidRPr="00893434" w:rsidRDefault="00596655" w:rsidP="00556394">
            <w:pPr>
              <w:rPr>
                <w:rFonts w:ascii="ＭＳ 明朝" w:eastAsia="ＭＳ 明朝" w:hAnsi="ＭＳ 明朝"/>
              </w:rPr>
            </w:pPr>
            <w:r w:rsidRPr="00893434">
              <w:rPr>
                <w:rFonts w:ascii="ＭＳ 明朝" w:eastAsia="ＭＳ 明朝" w:hAnsi="ＭＳ 明朝" w:cs="ＭＳ 明朝" w:hint="eastAsia"/>
              </w:rPr>
              <w:t>１</w:t>
            </w:r>
            <w:r w:rsidR="00556394">
              <w:rPr>
                <w:rFonts w:ascii="ＭＳ 明朝" w:eastAsia="ＭＳ 明朝" w:hAnsi="ＭＳ 明朝" w:cs="ＭＳ 明朝" w:hint="eastAsia"/>
              </w:rPr>
              <w:t>４</w:t>
            </w:r>
            <w:r w:rsidRPr="00893434">
              <w:rPr>
                <w:rFonts w:ascii="ＭＳ 明朝" w:eastAsia="ＭＳ 明朝" w:hAnsi="ＭＳ 明朝" w:cs="ＭＳ 明朝" w:hint="eastAsia"/>
              </w:rPr>
              <w:t>．通常テーブルの上に置いてあるケチャップ・醤油などのいかなる調味料も、一回使い切りのものにするか、毎回使用した後に消毒しなければならない。</w:t>
            </w:r>
          </w:p>
        </w:tc>
      </w:tr>
      <w:tr w:rsidR="00596655" w:rsidRPr="009857D1" w14:paraId="2503FEF2" w14:textId="77777777" w:rsidTr="0018277B">
        <w:tc>
          <w:tcPr>
            <w:tcW w:w="5329" w:type="dxa"/>
          </w:tcPr>
          <w:p w14:paraId="479AB91A" w14:textId="6625D835" w:rsidR="00596655" w:rsidRPr="00893434" w:rsidRDefault="00596655" w:rsidP="00596655">
            <w:pPr>
              <w:rPr>
                <w:rFonts w:eastAsia="ＭＳ 明朝"/>
              </w:rPr>
            </w:pPr>
            <w:r w:rsidRPr="00893434">
              <w:rPr>
                <w:rFonts w:eastAsia="ＭＳ 明朝"/>
              </w:rPr>
              <w:t>1</w:t>
            </w:r>
            <w:r w:rsidR="00556394">
              <w:rPr>
                <w:rFonts w:eastAsia="ＭＳ 明朝" w:hint="eastAsia"/>
              </w:rPr>
              <w:t>5</w:t>
            </w:r>
            <w:r w:rsidRPr="00893434">
              <w:rPr>
                <w:rFonts w:eastAsia="ＭＳ 明朝"/>
              </w:rPr>
              <w:t>. Buffets and salad bars are permitted and must follow</w:t>
            </w:r>
            <w:hyperlink r:id="rId13" w:history="1">
              <w:r w:rsidRPr="00893434">
                <w:rPr>
                  <w:rStyle w:val="a8"/>
                  <w:rFonts w:eastAsia="ＭＳ 明朝"/>
                  <w:color w:val="auto"/>
                </w:rPr>
                <w:t xml:space="preserve"> Department of Health guidance</w:t>
              </w:r>
            </w:hyperlink>
            <w:r w:rsidRPr="00893434">
              <w:rPr>
                <w:rFonts w:eastAsia="ＭＳ 明朝"/>
              </w:rPr>
              <w:t xml:space="preserve">*. </w:t>
            </w:r>
          </w:p>
          <w:p w14:paraId="15BBE8AC" w14:textId="77777777" w:rsidR="00596655" w:rsidRPr="00893434" w:rsidRDefault="00596655" w:rsidP="00596655">
            <w:pPr>
              <w:rPr>
                <w:rFonts w:eastAsia="ＭＳ 明朝"/>
              </w:rPr>
            </w:pPr>
          </w:p>
          <w:tbl>
            <w:tblPr>
              <w:tblStyle w:val="a7"/>
              <w:tblW w:w="0" w:type="auto"/>
              <w:tblLayout w:type="fixed"/>
              <w:tblLook w:val="04A0" w:firstRow="1" w:lastRow="0" w:firstColumn="1" w:lastColumn="0" w:noHBand="0" w:noVBand="1"/>
            </w:tblPr>
            <w:tblGrid>
              <w:gridCol w:w="5103"/>
            </w:tblGrid>
            <w:tr w:rsidR="00596655" w:rsidRPr="00893434" w14:paraId="470418EF" w14:textId="77777777" w:rsidTr="00596655">
              <w:tc>
                <w:tcPr>
                  <w:tcW w:w="5103" w:type="dxa"/>
                </w:tcPr>
                <w:p w14:paraId="64D9DA3C" w14:textId="77777777" w:rsidR="00596655" w:rsidRPr="00893434" w:rsidRDefault="00596655" w:rsidP="00596655">
                  <w:pPr>
                    <w:rPr>
                      <w:rFonts w:eastAsia="ＭＳ 明朝"/>
                    </w:rPr>
                  </w:pPr>
                  <w:r w:rsidRPr="00893434">
                    <w:rPr>
                      <w:rFonts w:eastAsia="ＭＳ 明朝"/>
                    </w:rPr>
                    <w:t>*Customer Self-Service</w:t>
                  </w:r>
                  <w:r w:rsidRPr="00893434">
                    <w:rPr>
                      <w:rFonts w:eastAsia="ＭＳ 明朝"/>
                    </w:rPr>
                    <w:t>（</w:t>
                  </w:r>
                  <w:r w:rsidRPr="00893434">
                    <w:rPr>
                      <w:rFonts w:eastAsia="ＭＳ 明朝"/>
                    </w:rPr>
                    <w:t>P3</w:t>
                  </w:r>
                  <w:r w:rsidRPr="00893434">
                    <w:rPr>
                      <w:rFonts w:eastAsia="ＭＳ 明朝"/>
                    </w:rPr>
                    <w:t>）</w:t>
                  </w:r>
                </w:p>
                <w:p w14:paraId="14962224" w14:textId="77777777" w:rsidR="00596655" w:rsidRPr="00893434" w:rsidRDefault="00596655" w:rsidP="00596655">
                  <w:pPr>
                    <w:rPr>
                      <w:rFonts w:eastAsia="ＭＳ 明朝"/>
                    </w:rPr>
                  </w:pPr>
                  <w:r w:rsidRPr="00893434">
                    <w:rPr>
                      <w:rFonts w:eastAsia="ＭＳ 明朝"/>
                    </w:rPr>
                    <w:t>Phase 2 &amp; Phase3</w:t>
                  </w:r>
                </w:p>
                <w:p w14:paraId="5EA87998" w14:textId="77777777" w:rsidR="00596655" w:rsidRPr="00893434" w:rsidRDefault="00596655" w:rsidP="00596655">
                  <w:pPr>
                    <w:rPr>
                      <w:rFonts w:eastAsia="ＭＳ 明朝"/>
                    </w:rPr>
                  </w:pPr>
                  <w:r w:rsidRPr="00893434">
                    <w:rPr>
                      <w:rFonts w:eastAsia="ＭＳ 明朝"/>
                    </w:rPr>
                    <w:t>Self-service at salad bars, buffets, and other communal food sources and drink stations</w:t>
                  </w:r>
                </w:p>
                <w:p w14:paraId="004DB71B" w14:textId="77777777" w:rsidR="00596655" w:rsidRPr="00893434" w:rsidRDefault="00596655" w:rsidP="00596655">
                  <w:pPr>
                    <w:rPr>
                      <w:rFonts w:eastAsia="ＭＳ 明朝"/>
                    </w:rPr>
                  </w:pPr>
                  <w:r w:rsidRPr="00893434">
                    <w:rPr>
                      <w:rFonts w:eastAsia="ＭＳ 明朝"/>
                    </w:rPr>
                    <w:t>may resume if increased safety is provided through the following:</w:t>
                  </w:r>
                </w:p>
                <w:p w14:paraId="40763617" w14:textId="77777777" w:rsidR="00596655" w:rsidRPr="00893434" w:rsidRDefault="00596655" w:rsidP="00596655">
                  <w:pPr>
                    <w:rPr>
                      <w:rFonts w:eastAsia="ＭＳ 明朝"/>
                    </w:rPr>
                  </w:pPr>
                  <w:r w:rsidRPr="00893434">
                    <w:rPr>
                      <w:rFonts w:eastAsia="ＭＳ 明朝"/>
                    </w:rPr>
                    <w:t>o Physical distancing of customers in line.</w:t>
                  </w:r>
                </w:p>
                <w:p w14:paraId="1205DB70" w14:textId="77777777" w:rsidR="00596655" w:rsidRPr="00893434" w:rsidRDefault="00596655" w:rsidP="00596655">
                  <w:pPr>
                    <w:rPr>
                      <w:rFonts w:eastAsia="ＭＳ 明朝"/>
                    </w:rPr>
                  </w:pPr>
                  <w:r w:rsidRPr="00893434">
                    <w:rPr>
                      <w:rFonts w:eastAsia="ＭＳ 明朝"/>
                    </w:rPr>
                    <w:t>o All sneeze guards, utensils, and other customer-service equipment are properly in place and used.</w:t>
                  </w:r>
                </w:p>
                <w:p w14:paraId="05C019B4" w14:textId="77777777" w:rsidR="00596655" w:rsidRPr="00893434" w:rsidRDefault="00596655" w:rsidP="00596655">
                  <w:pPr>
                    <w:rPr>
                      <w:rFonts w:eastAsia="ＭＳ 明朝"/>
                    </w:rPr>
                  </w:pPr>
                  <w:r w:rsidRPr="00893434">
                    <w:rPr>
                      <w:rFonts w:eastAsia="ＭＳ 明朝"/>
                    </w:rPr>
                    <w:t>o Any food that has been contaminated by customers or employees (i.e. touching food or sneezing and/or coughing along the service line) is discarded.</w:t>
                  </w:r>
                </w:p>
                <w:p w14:paraId="35A6C2D7" w14:textId="77777777" w:rsidR="00596655" w:rsidRPr="00893434" w:rsidRDefault="00596655" w:rsidP="00596655">
                  <w:pPr>
                    <w:rPr>
                      <w:rFonts w:eastAsia="ＭＳ 明朝"/>
                    </w:rPr>
                  </w:pPr>
                  <w:r w:rsidRPr="00893434">
                    <w:rPr>
                      <w:rFonts w:eastAsia="ＭＳ 明朝"/>
                    </w:rPr>
                    <w:t>o Staff monitor the areas to maintain proper food temperature and customer usage.</w:t>
                  </w:r>
                </w:p>
                <w:p w14:paraId="598D91A3" w14:textId="77777777" w:rsidR="00596655" w:rsidRPr="00893434" w:rsidRDefault="00596655" w:rsidP="00596655">
                  <w:pPr>
                    <w:rPr>
                      <w:rFonts w:eastAsia="ＭＳ 明朝"/>
                    </w:rPr>
                  </w:pPr>
                  <w:r w:rsidRPr="00893434">
                    <w:rPr>
                      <w:rFonts w:eastAsia="ＭＳ 明朝"/>
                    </w:rPr>
                    <w:t>o Serving utensil touchpoints are sanitized or replaced with clean utensils at least every hour in Phase 2 and every two hours in Phase 3.</w:t>
                  </w:r>
                </w:p>
                <w:p w14:paraId="27190AC2" w14:textId="77777777" w:rsidR="00596655" w:rsidRPr="00893434" w:rsidRDefault="00596655" w:rsidP="00596655">
                  <w:pPr>
                    <w:rPr>
                      <w:rFonts w:eastAsia="ＭＳ 明朝"/>
                    </w:rPr>
                  </w:pPr>
                  <w:r w:rsidRPr="00893434">
                    <w:rPr>
                      <w:rFonts w:eastAsia="ＭＳ 明朝"/>
                    </w:rPr>
                    <w:t>o Ensure non-food contact surfaces, particularly touchpoints such as counters, hand rails, etc. are properly washed and disinfected at least every hour in Phase 2 and every two hours in Phase 3.</w:t>
                  </w:r>
                </w:p>
                <w:p w14:paraId="06BE8793" w14:textId="77777777" w:rsidR="00596655" w:rsidRPr="00893434" w:rsidRDefault="00596655" w:rsidP="00596655">
                  <w:pPr>
                    <w:rPr>
                      <w:rFonts w:eastAsia="ＭＳ 明朝"/>
                    </w:rPr>
                  </w:pPr>
                  <w:r w:rsidRPr="00893434">
                    <w:rPr>
                      <w:rFonts w:eastAsia="ＭＳ 明朝"/>
                    </w:rPr>
                    <w:lastRenderedPageBreak/>
                    <w:t>o Hand gel, with 60% alcohol, is available for customer use.</w:t>
                  </w:r>
                </w:p>
                <w:p w14:paraId="5663D6BC" w14:textId="77777777" w:rsidR="00596655" w:rsidRPr="00893434" w:rsidRDefault="00596655" w:rsidP="00596655">
                  <w:pPr>
                    <w:rPr>
                      <w:rFonts w:eastAsia="ＭＳ 明朝"/>
                    </w:rPr>
                  </w:pPr>
                  <w:r w:rsidRPr="00893434">
                    <w:rPr>
                      <w:rFonts w:eastAsia="ＭＳ 明朝"/>
                    </w:rPr>
                    <w:t>o Provide wrapped self-service condiments and disposable service ware, such as singleservice packets or carry-out utensils.</w:t>
                  </w:r>
                </w:p>
                <w:p w14:paraId="4F31DD50" w14:textId="77777777" w:rsidR="00596655" w:rsidRPr="00893434" w:rsidRDefault="00596655" w:rsidP="00596655">
                  <w:pPr>
                    <w:rPr>
                      <w:rFonts w:eastAsia="ＭＳ 明朝"/>
                    </w:rPr>
                  </w:pPr>
                  <w:r w:rsidRPr="00893434">
                    <w:rPr>
                      <w:rFonts w:eastAsia="ＭＳ 明朝"/>
                    </w:rPr>
                    <w:t>o Recommendations: Discontinue product sampling and demonstration stations, except for single portions offered in response to a consumer’s request from the service counter.</w:t>
                  </w:r>
                </w:p>
              </w:tc>
            </w:tr>
          </w:tbl>
          <w:p w14:paraId="616A190F" w14:textId="77777777" w:rsidR="00596655" w:rsidRPr="00893434" w:rsidRDefault="00596655" w:rsidP="00596655">
            <w:pPr>
              <w:rPr>
                <w:rFonts w:eastAsia="ＭＳ 明朝"/>
              </w:rPr>
            </w:pPr>
          </w:p>
        </w:tc>
        <w:tc>
          <w:tcPr>
            <w:tcW w:w="4649" w:type="dxa"/>
          </w:tcPr>
          <w:p w14:paraId="033D5E9F" w14:textId="54E46376"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lastRenderedPageBreak/>
              <w:t>１</w:t>
            </w:r>
            <w:r w:rsidR="00556394">
              <w:rPr>
                <w:rFonts w:ascii="ＭＳ 明朝" w:eastAsia="ＭＳ 明朝" w:hAnsi="ＭＳ 明朝" w:cs="ＭＳ 明朝" w:hint="eastAsia"/>
              </w:rPr>
              <w:t>５</w:t>
            </w:r>
            <w:r w:rsidRPr="00893434">
              <w:rPr>
                <w:rFonts w:ascii="ＭＳ 明朝" w:eastAsia="ＭＳ 明朝" w:hAnsi="ＭＳ 明朝" w:cs="ＭＳ 明朝" w:hint="eastAsia"/>
              </w:rPr>
              <w:t>．ビュッフェやサラダバーは許可されているが，</w:t>
            </w:r>
            <w:hyperlink r:id="rId14" w:history="1">
              <w:r w:rsidRPr="00893434">
                <w:rPr>
                  <w:rStyle w:val="a8"/>
                  <w:rFonts w:ascii="ＭＳ 明朝" w:eastAsia="ＭＳ 明朝" w:hAnsi="ＭＳ 明朝" w:cs="ＭＳ 明朝" w:hint="eastAsia"/>
                  <w:color w:val="auto"/>
                </w:rPr>
                <w:t>ワシントン州保健局のガイダンス</w:t>
              </w:r>
            </w:hyperlink>
            <w:r w:rsidRPr="00893434">
              <w:rPr>
                <w:rFonts w:ascii="ＭＳ 明朝" w:eastAsia="ＭＳ 明朝" w:hAnsi="ＭＳ 明朝" w:cs="ＭＳ 明朝" w:hint="eastAsia"/>
              </w:rPr>
              <w:t>（</w:t>
            </w:r>
            <w:r w:rsidRPr="00893434">
              <w:rPr>
                <w:rFonts w:ascii="ＭＳ 明朝" w:eastAsia="ＭＳ 明朝" w:hAnsi="ＭＳ 明朝" w:hint="eastAsia"/>
              </w:rPr>
              <w:t>※</w:t>
            </w:r>
            <w:r w:rsidRPr="00893434">
              <w:rPr>
                <w:rFonts w:ascii="ＭＳ 明朝" w:eastAsia="ＭＳ 明朝" w:hAnsi="ＭＳ 明朝" w:cs="ＭＳ 明朝" w:hint="eastAsia"/>
              </w:rPr>
              <w:t>）に従う必要がある。</w:t>
            </w:r>
          </w:p>
          <w:tbl>
            <w:tblPr>
              <w:tblStyle w:val="a7"/>
              <w:tblW w:w="0" w:type="auto"/>
              <w:tblLayout w:type="fixed"/>
              <w:tblLook w:val="04A0" w:firstRow="1" w:lastRow="0" w:firstColumn="1" w:lastColumn="0" w:noHBand="0" w:noVBand="1"/>
            </w:tblPr>
            <w:tblGrid>
              <w:gridCol w:w="4423"/>
            </w:tblGrid>
            <w:tr w:rsidR="00596655" w:rsidRPr="00893434" w14:paraId="3CAA71D6" w14:textId="77777777" w:rsidTr="00596655">
              <w:tc>
                <w:tcPr>
                  <w:tcW w:w="4423" w:type="dxa"/>
                </w:tcPr>
                <w:p w14:paraId="6463AC69" w14:textId="77777777"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t>（</w:t>
                  </w:r>
                  <w:r w:rsidRPr="00893434">
                    <w:rPr>
                      <w:rFonts w:ascii="ＭＳ 明朝" w:eastAsia="ＭＳ 明朝" w:hAnsi="ＭＳ 明朝" w:hint="eastAsia"/>
                    </w:rPr>
                    <w:t>※</w:t>
                  </w:r>
                  <w:r w:rsidRPr="00893434">
                    <w:rPr>
                      <w:rFonts w:ascii="ＭＳ 明朝" w:eastAsia="ＭＳ 明朝" w:hAnsi="ＭＳ 明朝" w:cs="ＭＳ 明朝" w:hint="eastAsia"/>
                    </w:rPr>
                    <w:t>）セルフサービス（P3）</w:t>
                  </w:r>
                </w:p>
                <w:p w14:paraId="5EDA3041" w14:textId="77777777"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t>フェーズ２、３</w:t>
                  </w:r>
                </w:p>
                <w:p w14:paraId="737A24F9" w14:textId="77777777"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t>以下の対策を通じて高度な安全が確保される場合、セルフサービスのサラダバー・ビュッフェその他共有の食事又は飲み物ステーションを再開できる。</w:t>
                  </w:r>
                </w:p>
                <w:p w14:paraId="2FE94BDC" w14:textId="77777777"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t>・顧客の物理的距離を確保する</w:t>
                  </w:r>
                </w:p>
                <w:p w14:paraId="241003E0" w14:textId="77777777"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t>・くしゃみガード・食器その他の顧客サービス用物品全ては適切に保管し、使用する</w:t>
                  </w:r>
                </w:p>
                <w:p w14:paraId="157170C2" w14:textId="77777777"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t>・顧客や従業員により汚染された（触った食品、提供場所でくしゃみや咳が飛んだもの）、いかなる食品も廃棄する</w:t>
                  </w:r>
                </w:p>
                <w:p w14:paraId="3BFF87C9" w14:textId="77777777"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t>・スタッフは食品の温度及び顧客の店内利用が適切に維持されているかを監視する</w:t>
                  </w:r>
                </w:p>
                <w:p w14:paraId="55090488" w14:textId="77777777"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t>・最低でも、フェーズ２では１時間おき、フェーズ３では２時間おきに、配膳された食器の接触面を消毒するか清潔な食器と交換する</w:t>
                  </w:r>
                </w:p>
                <w:p w14:paraId="55FFBF6E" w14:textId="77777777"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lastRenderedPageBreak/>
                    <w:t>・最低でも、フェーズ２では１時間おき、フェーズ３では２時間おきに、食品以外の接触面、特にカウンター・手すりなどを適切に洗浄・消毒する</w:t>
                  </w:r>
                </w:p>
                <w:p w14:paraId="4F5FB9A0" w14:textId="77777777"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t>・６０％アルコールを含むハンドジェルを顧客が使用できるよう設置する</w:t>
                  </w:r>
                </w:p>
                <w:p w14:paraId="266100B9" w14:textId="77777777" w:rsidR="00596655" w:rsidRPr="00893434" w:rsidRDefault="00596655" w:rsidP="00596655">
                  <w:pPr>
                    <w:rPr>
                      <w:rFonts w:ascii="ＭＳ 明朝" w:eastAsia="ＭＳ 明朝" w:hAnsi="ＭＳ 明朝" w:cs="ＭＳ 明朝"/>
                    </w:rPr>
                  </w:pPr>
                  <w:r w:rsidRPr="00893434">
                    <w:rPr>
                      <w:rFonts w:ascii="ＭＳ 明朝" w:eastAsia="ＭＳ 明朝" w:hAnsi="ＭＳ 明朝" w:cs="ＭＳ 明朝" w:hint="eastAsia"/>
                    </w:rPr>
                    <w:t>・一回分小袋や持ち帰り用食器など、包装されたセルフサービス調味料や使い捨て容器を使う</w:t>
                  </w:r>
                </w:p>
                <w:p w14:paraId="72658BA0" w14:textId="77777777" w:rsidR="00596655" w:rsidRPr="00893434" w:rsidRDefault="00596655" w:rsidP="00596655">
                  <w:pPr>
                    <w:rPr>
                      <w:rFonts w:ascii="ＭＳ 明朝" w:eastAsia="ＭＳ 明朝" w:hAnsi="ＭＳ 明朝"/>
                    </w:rPr>
                  </w:pPr>
                  <w:r w:rsidRPr="00893434">
                    <w:rPr>
                      <w:rFonts w:ascii="ＭＳ 明朝" w:eastAsia="ＭＳ 明朝" w:hAnsi="ＭＳ 明朝" w:cs="ＭＳ 明朝" w:hint="eastAsia"/>
                    </w:rPr>
                    <w:t>・（推奨）商品サンプルやデモ実演場所を中止する。サービスカウンターで消費者の依頼に応じるため一回分を提供することは除く</w:t>
                  </w:r>
                </w:p>
              </w:tc>
            </w:tr>
          </w:tbl>
          <w:p w14:paraId="3E502E10" w14:textId="77777777" w:rsidR="00596655" w:rsidRPr="00893434" w:rsidRDefault="00596655" w:rsidP="00596655">
            <w:pPr>
              <w:rPr>
                <w:rFonts w:ascii="ＭＳ 明朝" w:eastAsia="ＭＳ 明朝" w:hAnsi="ＭＳ 明朝"/>
              </w:rPr>
            </w:pPr>
          </w:p>
        </w:tc>
      </w:tr>
      <w:tr w:rsidR="00596655" w:rsidRPr="009857D1" w14:paraId="477F9FEC" w14:textId="77777777" w:rsidTr="0018277B">
        <w:tc>
          <w:tcPr>
            <w:tcW w:w="5329" w:type="dxa"/>
          </w:tcPr>
          <w:p w14:paraId="5822B7B5" w14:textId="58C88985" w:rsidR="00596655" w:rsidRPr="009857D1" w:rsidRDefault="00596655" w:rsidP="00556394">
            <w:pPr>
              <w:rPr>
                <w:rFonts w:eastAsia="ＭＳ 明朝"/>
              </w:rPr>
            </w:pPr>
            <w:r>
              <w:rPr>
                <w:rFonts w:eastAsia="ＭＳ 明朝"/>
              </w:rPr>
              <w:lastRenderedPageBreak/>
              <w:t>1</w:t>
            </w:r>
            <w:r w:rsidR="00556394">
              <w:rPr>
                <w:rFonts w:eastAsia="ＭＳ 明朝" w:hint="eastAsia"/>
              </w:rPr>
              <w:t>6</w:t>
            </w:r>
            <w:r>
              <w:rPr>
                <w:rFonts w:eastAsia="ＭＳ 明朝"/>
              </w:rPr>
              <w:t>.</w:t>
            </w:r>
            <w:r w:rsidRPr="009857D1">
              <w:rPr>
                <w:rFonts w:eastAsia="ＭＳ 明朝" w:hint="eastAsia"/>
              </w:rPr>
              <w:t xml:space="preserve"> </w:t>
            </w:r>
            <w:r w:rsidRPr="009857D1">
              <w:rPr>
                <w:rFonts w:eastAsia="ＭＳ 明朝"/>
              </w:rPr>
              <w:t xml:space="preserve">All establishments must have implemented a plan to ensure proper physical distancing in lobby/waiting areas/payment counters. </w:t>
            </w:r>
          </w:p>
        </w:tc>
        <w:tc>
          <w:tcPr>
            <w:tcW w:w="4649" w:type="dxa"/>
          </w:tcPr>
          <w:p w14:paraId="46EE8560" w14:textId="2050A37C" w:rsidR="00596655" w:rsidRPr="009857D1" w:rsidRDefault="00596655" w:rsidP="00556394">
            <w:pPr>
              <w:rPr>
                <w:rFonts w:ascii="ＭＳ 明朝" w:eastAsia="ＭＳ 明朝" w:hAnsi="ＭＳ 明朝"/>
              </w:rPr>
            </w:pPr>
            <w:r>
              <w:rPr>
                <w:rFonts w:ascii="ＭＳ 明朝" w:eastAsia="ＭＳ 明朝" w:hAnsi="ＭＳ 明朝" w:hint="eastAsia"/>
              </w:rPr>
              <w:t>１</w:t>
            </w:r>
            <w:r w:rsidR="00556394">
              <w:rPr>
                <w:rFonts w:ascii="ＭＳ 明朝" w:eastAsia="ＭＳ 明朝" w:hAnsi="ＭＳ 明朝" w:hint="eastAsia"/>
              </w:rPr>
              <w:t>６</w:t>
            </w:r>
            <w:r w:rsidRPr="009857D1">
              <w:rPr>
                <w:rFonts w:ascii="ＭＳ 明朝" w:eastAsia="ＭＳ 明朝" w:hAnsi="ＭＳ 明朝"/>
              </w:rPr>
              <w:t>．すべての店は、ロビー、待合場所や支払いカウンターで社会的距離を確保するための策を実行しなければならない。</w:t>
            </w:r>
          </w:p>
        </w:tc>
      </w:tr>
      <w:tr w:rsidR="00596655" w:rsidRPr="009857D1" w14:paraId="14A85F67" w14:textId="77777777" w:rsidTr="0018277B">
        <w:tc>
          <w:tcPr>
            <w:tcW w:w="5329" w:type="dxa"/>
          </w:tcPr>
          <w:p w14:paraId="5CE9112E" w14:textId="509CA2AA" w:rsidR="00596655" w:rsidRPr="009857D1" w:rsidRDefault="00596655" w:rsidP="00556394">
            <w:pPr>
              <w:rPr>
                <w:rFonts w:eastAsia="ＭＳ 明朝"/>
              </w:rPr>
            </w:pPr>
            <w:r w:rsidRPr="009857D1">
              <w:rPr>
                <w:rFonts w:eastAsia="ＭＳ 明朝"/>
              </w:rPr>
              <w:t>1</w:t>
            </w:r>
            <w:r w:rsidR="00556394">
              <w:rPr>
                <w:rFonts w:eastAsia="ＭＳ 明朝" w:hint="eastAsia"/>
              </w:rPr>
              <w:t>7</w:t>
            </w:r>
            <w:r w:rsidRPr="009857D1">
              <w:rPr>
                <w:rFonts w:eastAsia="ＭＳ 明朝"/>
              </w:rPr>
              <w:t>. Standing is prohibited in any area of establishment, except for the lobby/waiting area and then must be done while maintaining 6 feet of distance between patrons.</w:t>
            </w:r>
          </w:p>
        </w:tc>
        <w:tc>
          <w:tcPr>
            <w:tcW w:w="4649" w:type="dxa"/>
          </w:tcPr>
          <w:p w14:paraId="7444F643" w14:textId="24192CB3" w:rsidR="00596655" w:rsidRPr="009857D1" w:rsidRDefault="00596655" w:rsidP="00556394">
            <w:pPr>
              <w:rPr>
                <w:rFonts w:ascii="ＭＳ 明朝" w:eastAsia="ＭＳ 明朝" w:hAnsi="ＭＳ 明朝"/>
              </w:rPr>
            </w:pPr>
            <w:r w:rsidRPr="009857D1">
              <w:rPr>
                <w:rFonts w:ascii="ＭＳ 明朝" w:eastAsia="ＭＳ 明朝" w:hAnsi="ＭＳ 明朝"/>
              </w:rPr>
              <w:t>１</w:t>
            </w:r>
            <w:r w:rsidR="00556394">
              <w:rPr>
                <w:rFonts w:ascii="ＭＳ 明朝" w:eastAsia="ＭＳ 明朝" w:hAnsi="ＭＳ 明朝" w:hint="eastAsia"/>
              </w:rPr>
              <w:t>７</w:t>
            </w:r>
            <w:r w:rsidRPr="009857D1">
              <w:rPr>
                <w:rFonts w:ascii="ＭＳ 明朝" w:eastAsia="ＭＳ 明朝" w:hAnsi="ＭＳ 明朝"/>
              </w:rPr>
              <w:t>．ロビーや待合場所を除き、店内で立っていることを禁止し、更に顧客間の社会的距離を６フィート保たなければならない。</w:t>
            </w:r>
          </w:p>
        </w:tc>
      </w:tr>
      <w:tr w:rsidR="00596655" w:rsidRPr="009857D1" w14:paraId="0969C67A" w14:textId="77777777" w:rsidTr="0018277B">
        <w:tc>
          <w:tcPr>
            <w:tcW w:w="5329" w:type="dxa"/>
          </w:tcPr>
          <w:p w14:paraId="599D0F78" w14:textId="1B1D5851" w:rsidR="00596655" w:rsidRPr="009857D1" w:rsidRDefault="00596655" w:rsidP="00596655">
            <w:pPr>
              <w:rPr>
                <w:rFonts w:eastAsia="ＭＳ 明朝"/>
              </w:rPr>
            </w:pPr>
            <w:r w:rsidRPr="009857D1">
              <w:rPr>
                <w:rFonts w:eastAsia="ＭＳ 明朝"/>
              </w:rPr>
              <w:t>1</w:t>
            </w:r>
            <w:r w:rsidR="00556394">
              <w:rPr>
                <w:rFonts w:eastAsia="ＭＳ 明朝" w:hint="eastAsia"/>
              </w:rPr>
              <w:t>8</w:t>
            </w:r>
            <w:r w:rsidRPr="009857D1">
              <w:rPr>
                <w:rFonts w:eastAsia="ＭＳ 明朝"/>
              </w:rPr>
              <w:t>.</w:t>
            </w:r>
            <w:r w:rsidRPr="0082564B">
              <w:rPr>
                <w:rFonts w:eastAsia="ＭＳ 明朝"/>
                <w:color w:val="FF0000"/>
              </w:rPr>
              <w:t xml:space="preserve"> </w:t>
            </w:r>
            <w:r w:rsidR="00556394" w:rsidRPr="0082564B">
              <w:rPr>
                <w:rFonts w:eastAsia="ＭＳ 明朝"/>
                <w:color w:val="FF0000"/>
              </w:rPr>
              <w:t xml:space="preserve">Please see </w:t>
            </w:r>
            <w:hyperlink r:id="rId15" w:history="1">
              <w:r w:rsidR="00556394" w:rsidRPr="0082564B">
                <w:rPr>
                  <w:rStyle w:val="a8"/>
                  <w:rFonts w:eastAsia="ＭＳ 明朝"/>
                  <w:color w:val="FF0000"/>
                </w:rPr>
                <w:t>Theater and Performing Arts Guidance</w:t>
              </w:r>
            </w:hyperlink>
            <w:r w:rsidR="00556394" w:rsidRPr="0082564B">
              <w:rPr>
                <w:rFonts w:eastAsia="ＭＳ 明朝"/>
                <w:color w:val="FF0000"/>
              </w:rPr>
              <w:t xml:space="preserve"> for allowable entertainment.</w:t>
            </w:r>
            <w:r w:rsidRPr="009857D1">
              <w:rPr>
                <w:rFonts w:eastAsia="ＭＳ 明朝"/>
              </w:rPr>
              <w:t xml:space="preserve"> </w:t>
            </w:r>
          </w:p>
        </w:tc>
        <w:tc>
          <w:tcPr>
            <w:tcW w:w="4649" w:type="dxa"/>
          </w:tcPr>
          <w:p w14:paraId="7967425C" w14:textId="336096CC" w:rsidR="00596655" w:rsidRPr="009857D1" w:rsidRDefault="00596655" w:rsidP="00556394">
            <w:pPr>
              <w:rPr>
                <w:rFonts w:ascii="ＭＳ 明朝" w:eastAsia="ＭＳ 明朝" w:hAnsi="ＭＳ 明朝"/>
              </w:rPr>
            </w:pPr>
            <w:r w:rsidRPr="009857D1">
              <w:rPr>
                <w:rFonts w:ascii="ＭＳ 明朝" w:eastAsia="ＭＳ 明朝" w:hAnsi="ＭＳ 明朝"/>
              </w:rPr>
              <w:t>１</w:t>
            </w:r>
            <w:r w:rsidR="00556394">
              <w:rPr>
                <w:rFonts w:ascii="ＭＳ 明朝" w:eastAsia="ＭＳ 明朝" w:hAnsi="ＭＳ 明朝" w:hint="eastAsia"/>
              </w:rPr>
              <w:t>８</w:t>
            </w:r>
            <w:r w:rsidRPr="009857D1">
              <w:rPr>
                <w:rFonts w:ascii="ＭＳ 明朝" w:eastAsia="ＭＳ 明朝" w:hAnsi="ＭＳ 明朝"/>
              </w:rPr>
              <w:t>．</w:t>
            </w:r>
            <w:r w:rsidR="00556394" w:rsidRPr="0082564B">
              <w:rPr>
                <w:rFonts w:ascii="ＭＳ 明朝" w:eastAsia="ＭＳ 明朝" w:hAnsi="ＭＳ 明朝" w:hint="eastAsia"/>
                <w:color w:val="FF0000"/>
              </w:rPr>
              <w:t>認められる</w:t>
            </w:r>
            <w:r w:rsidRPr="0082564B">
              <w:rPr>
                <w:rFonts w:ascii="ＭＳ 明朝" w:eastAsia="ＭＳ 明朝" w:hAnsi="ＭＳ 明朝"/>
                <w:color w:val="FF0000"/>
              </w:rPr>
              <w:t>エンターテイメント</w:t>
            </w:r>
            <w:r w:rsidR="00556394" w:rsidRPr="0082564B">
              <w:rPr>
                <w:rFonts w:ascii="ＭＳ 明朝" w:eastAsia="ＭＳ 明朝" w:hAnsi="ＭＳ 明朝" w:hint="eastAsia"/>
                <w:color w:val="FF0000"/>
              </w:rPr>
              <w:t>については</w:t>
            </w:r>
            <w:r w:rsidR="00315712">
              <w:rPr>
                <w:rFonts w:ascii="ＭＳ 明朝" w:eastAsia="ＭＳ 明朝" w:hAnsi="ＭＳ 明朝" w:hint="eastAsia"/>
                <w:color w:val="FF0000"/>
              </w:rPr>
              <w:t>、</w:t>
            </w:r>
            <w:r w:rsidR="007B7057">
              <w:rPr>
                <w:rFonts w:ascii="ＭＳ 明朝" w:eastAsia="ＭＳ 明朝" w:hAnsi="ＭＳ 明朝" w:hint="eastAsia"/>
                <w:color w:val="FF0000"/>
              </w:rPr>
              <w:t>劇場</w:t>
            </w:r>
            <w:r w:rsidR="00556394" w:rsidRPr="0082564B">
              <w:rPr>
                <w:rFonts w:ascii="ＭＳ 明朝" w:eastAsia="ＭＳ 明朝" w:hAnsi="ＭＳ 明朝" w:hint="eastAsia"/>
                <w:color w:val="FF0000"/>
              </w:rPr>
              <w:t>及びパフォーマンス</w:t>
            </w:r>
            <w:r w:rsidR="007B7057">
              <w:rPr>
                <w:rFonts w:ascii="ＭＳ 明朝" w:eastAsia="ＭＳ 明朝" w:hAnsi="ＭＳ 明朝" w:hint="eastAsia"/>
                <w:color w:val="FF0000"/>
              </w:rPr>
              <w:t>芸術</w:t>
            </w:r>
            <w:r w:rsidR="00556394" w:rsidRPr="0082564B">
              <w:rPr>
                <w:rFonts w:ascii="ＭＳ 明朝" w:eastAsia="ＭＳ 明朝" w:hAnsi="ＭＳ 明朝" w:hint="eastAsia"/>
                <w:color w:val="FF0000"/>
              </w:rPr>
              <w:t>のガイダンスを参照</w:t>
            </w:r>
            <w:r w:rsidRPr="009857D1">
              <w:rPr>
                <w:rFonts w:ascii="ＭＳ 明朝" w:eastAsia="ＭＳ 明朝" w:hAnsi="ＭＳ 明朝"/>
              </w:rPr>
              <w:t>。</w:t>
            </w:r>
          </w:p>
        </w:tc>
      </w:tr>
    </w:tbl>
    <w:p w14:paraId="50EAD889" w14:textId="77777777" w:rsidR="00EE6205" w:rsidRPr="00EE6205" w:rsidRDefault="00EE6205">
      <w:pPr>
        <w:rPr>
          <w:rFonts w:ascii="ＭＳ 明朝" w:eastAsia="ＭＳ 明朝" w:hAnsi="ＭＳ 明朝"/>
        </w:rPr>
      </w:pPr>
    </w:p>
    <w:tbl>
      <w:tblPr>
        <w:tblStyle w:val="a7"/>
        <w:tblW w:w="9978" w:type="dxa"/>
        <w:tblLayout w:type="fixed"/>
        <w:tblLook w:val="04A0" w:firstRow="1" w:lastRow="0" w:firstColumn="1" w:lastColumn="0" w:noHBand="0" w:noVBand="1"/>
      </w:tblPr>
      <w:tblGrid>
        <w:gridCol w:w="5329"/>
        <w:gridCol w:w="4649"/>
      </w:tblGrid>
      <w:tr w:rsidR="00315712" w:rsidRPr="009857D1" w14:paraId="4801F9AA" w14:textId="77777777" w:rsidTr="001608C2">
        <w:tc>
          <w:tcPr>
            <w:tcW w:w="5329" w:type="dxa"/>
          </w:tcPr>
          <w:p w14:paraId="231B3B7B" w14:textId="77777777" w:rsidR="00315712" w:rsidRPr="009857D1" w:rsidRDefault="00315712" w:rsidP="001608C2">
            <w:pPr>
              <w:rPr>
                <w:rFonts w:eastAsia="ＭＳ 明朝"/>
              </w:rPr>
            </w:pPr>
            <w:r w:rsidRPr="009857D1">
              <w:rPr>
                <w:rFonts w:eastAsia="ＭＳ 明朝"/>
                <w:b/>
                <w:bCs/>
              </w:rPr>
              <w:t>Safety and Health Requirements</w:t>
            </w:r>
          </w:p>
        </w:tc>
        <w:tc>
          <w:tcPr>
            <w:tcW w:w="4649" w:type="dxa"/>
          </w:tcPr>
          <w:p w14:paraId="66C5A96F" w14:textId="77777777" w:rsidR="00315712" w:rsidRPr="009857D1" w:rsidRDefault="00315712" w:rsidP="001608C2">
            <w:pPr>
              <w:rPr>
                <w:rFonts w:ascii="ＭＳ 明朝" w:eastAsia="ＭＳ 明朝" w:hAnsi="ＭＳ 明朝"/>
              </w:rPr>
            </w:pPr>
            <w:r w:rsidRPr="009857D1">
              <w:rPr>
                <w:rFonts w:ascii="ＭＳ 明朝" w:eastAsia="ＭＳ 明朝" w:hAnsi="ＭＳ 明朝"/>
                <w:b/>
                <w:bCs/>
              </w:rPr>
              <w:t>安全と健康の必要条件</w:t>
            </w:r>
          </w:p>
        </w:tc>
      </w:tr>
      <w:tr w:rsidR="00315712" w:rsidRPr="009857D1" w14:paraId="77D17FEA" w14:textId="77777777" w:rsidTr="001608C2">
        <w:tc>
          <w:tcPr>
            <w:tcW w:w="5329" w:type="dxa"/>
          </w:tcPr>
          <w:p w14:paraId="0ED3CFA5" w14:textId="77777777" w:rsidR="00315712" w:rsidRDefault="00315712" w:rsidP="001608C2">
            <w:pPr>
              <w:rPr>
                <w:rFonts w:eastAsia="ＭＳ 明朝"/>
              </w:rPr>
            </w:pPr>
            <w:r w:rsidRPr="009857D1">
              <w:rPr>
                <w:rFonts w:eastAsia="ＭＳ 明朝"/>
              </w:rPr>
              <w:t xml:space="preserve">All restaurant, tavern, brewery, winery and distillery owners have a general obligation to maintain a safe and healthy workplace in accordance with state and federal law and safety and health rules for a variety of workplace hazards. </w:t>
            </w:r>
          </w:p>
          <w:p w14:paraId="6ED19B18" w14:textId="6EA19D1C" w:rsidR="00315712" w:rsidRPr="0082564B" w:rsidRDefault="00315712" w:rsidP="001608C2">
            <w:pPr>
              <w:rPr>
                <w:rFonts w:eastAsia="ＭＳ 明朝"/>
                <w:color w:val="FF0000"/>
              </w:rPr>
            </w:pPr>
            <w:r w:rsidRPr="009857D1">
              <w:rPr>
                <w:rFonts w:eastAsia="ＭＳ 明朝"/>
              </w:rPr>
              <w:t>Emp</w:t>
            </w:r>
            <w:r w:rsidRPr="009857D1">
              <w:rPr>
                <w:rFonts w:eastAsia="ＭＳ 明朝"/>
                <w:color w:val="000000" w:themeColor="text1"/>
              </w:rPr>
              <w:t>loyers-owners must specifically ensure operations follow the main L&amp;I COVID-19 requirements to protect</w:t>
            </w:r>
            <w:r w:rsidRPr="0082564B">
              <w:rPr>
                <w:rFonts w:eastAsia="ＭＳ 明朝"/>
                <w:color w:val="FF0000"/>
              </w:rPr>
              <w:t xml:space="preserve"> </w:t>
            </w:r>
            <w:r w:rsidRPr="0082564B">
              <w:rPr>
                <w:rFonts w:eastAsia="ＭＳ 明朝" w:hint="eastAsia"/>
                <w:color w:val="FF0000"/>
              </w:rPr>
              <w:t>worke</w:t>
            </w:r>
            <w:r w:rsidR="007B7057">
              <w:rPr>
                <w:rFonts w:eastAsia="ＭＳ 明朝" w:hint="eastAsia"/>
                <w:color w:val="FF0000"/>
              </w:rPr>
              <w:t>r</w:t>
            </w:r>
            <w:r w:rsidRPr="0082564B">
              <w:rPr>
                <w:rFonts w:eastAsia="ＭＳ 明朝" w:hint="eastAsia"/>
                <w:color w:val="FF0000"/>
              </w:rPr>
              <w:t>s.</w:t>
            </w:r>
            <w:r w:rsidRPr="0082564B">
              <w:rPr>
                <w:rFonts w:eastAsia="ＭＳ 明朝"/>
                <w:color w:val="FF0000"/>
              </w:rPr>
              <w:t xml:space="preserve"> </w:t>
            </w:r>
          </w:p>
          <w:p w14:paraId="7A37E3B9" w14:textId="77777777" w:rsidR="00315712" w:rsidRPr="0082564B" w:rsidRDefault="00315712" w:rsidP="001608C2">
            <w:pPr>
              <w:rPr>
                <w:color w:val="FF0000"/>
              </w:rPr>
            </w:pPr>
            <w:r w:rsidRPr="0082564B">
              <w:rPr>
                <w:color w:val="FF0000"/>
              </w:rPr>
              <w:lastRenderedPageBreak/>
              <w:t xml:space="preserve">COVID-19 workplace and safety requirements can be found </w:t>
            </w:r>
            <w:hyperlink r:id="rId16" w:history="1">
              <w:r w:rsidRPr="0082564B">
                <w:rPr>
                  <w:rStyle w:val="a8"/>
                  <w:color w:val="FF0000"/>
                </w:rPr>
                <w:t>here</w:t>
              </w:r>
            </w:hyperlink>
            <w:r w:rsidRPr="0082564B">
              <w:rPr>
                <w:color w:val="FF0000"/>
              </w:rPr>
              <w:t>.</w:t>
            </w:r>
          </w:p>
          <w:p w14:paraId="17A2973E" w14:textId="7B3132BC" w:rsidR="00315712" w:rsidRPr="009857D1" w:rsidRDefault="00315712" w:rsidP="001608C2">
            <w:pPr>
              <w:rPr>
                <w:rFonts w:eastAsia="ＭＳ 明朝"/>
              </w:rPr>
            </w:pPr>
            <w:r w:rsidRPr="0082564B">
              <w:rPr>
                <w:color w:val="FF0000"/>
              </w:rPr>
              <w:t xml:space="preserve">Additional information is available at </w:t>
            </w:r>
            <w:hyperlink r:id="rId17" w:history="1">
              <w:r w:rsidRPr="0082564B">
                <w:rPr>
                  <w:rStyle w:val="a8"/>
                  <w:color w:val="FF0000"/>
                </w:rPr>
                <w:t>Novel Coronavirus Outbreak (COVID-19) Resources</w:t>
              </w:r>
            </w:hyperlink>
            <w:r w:rsidRPr="0082564B">
              <w:rPr>
                <w:color w:val="FF0000"/>
              </w:rPr>
              <w:t xml:space="preserve"> and Paid Leave under the Washington Family Care Act and the Families First Coronavirus Response Act.</w:t>
            </w:r>
          </w:p>
        </w:tc>
        <w:tc>
          <w:tcPr>
            <w:tcW w:w="4649" w:type="dxa"/>
          </w:tcPr>
          <w:p w14:paraId="5390E19D" w14:textId="77777777" w:rsidR="00315712" w:rsidRDefault="00315712" w:rsidP="001608C2">
            <w:pPr>
              <w:ind w:firstLineChars="100" w:firstLine="240"/>
              <w:rPr>
                <w:rFonts w:ascii="ＭＳ 明朝" w:eastAsia="ＭＳ 明朝" w:hAnsi="ＭＳ 明朝"/>
              </w:rPr>
            </w:pPr>
            <w:r w:rsidRPr="009857D1">
              <w:rPr>
                <w:rFonts w:ascii="ＭＳ 明朝" w:eastAsia="ＭＳ 明朝" w:hAnsi="ＭＳ 明朝"/>
              </w:rPr>
              <w:lastRenderedPageBreak/>
              <w:t>すべてのレストラン</w:t>
            </w:r>
            <w:r w:rsidRPr="009857D1">
              <w:rPr>
                <w:rFonts w:ascii="ＭＳ 明朝" w:eastAsia="ＭＳ 明朝" w:hAnsi="ＭＳ 明朝"/>
                <w:bCs/>
              </w:rPr>
              <w:t>・</w:t>
            </w:r>
            <w:r w:rsidRPr="009857D1">
              <w:rPr>
                <w:rFonts w:ascii="ＭＳ 明朝" w:eastAsia="ＭＳ 明朝" w:hAnsi="ＭＳ 明朝"/>
              </w:rPr>
              <w:t>居酒屋・醸造所・ワイナリー・蒸留所は，様々な職場の危険に関する連邦・州の法律・安全健康規則に従って安全かつ健康に配慮した職場に保つ義務がある。</w:t>
            </w:r>
          </w:p>
          <w:p w14:paraId="782C37CC" w14:textId="77777777" w:rsidR="00315712" w:rsidRPr="0082564B" w:rsidRDefault="00315712" w:rsidP="001608C2">
            <w:pPr>
              <w:rPr>
                <w:rFonts w:ascii="ＭＳ 明朝" w:eastAsia="ＭＳ 明朝" w:hAnsi="ＭＳ 明朝"/>
                <w:color w:val="FF0000"/>
              </w:rPr>
            </w:pPr>
            <w:r w:rsidRPr="009857D1">
              <w:rPr>
                <w:rFonts w:ascii="ＭＳ 明朝" w:eastAsia="ＭＳ 明朝" w:hAnsi="ＭＳ 明朝"/>
              </w:rPr>
              <w:t xml:space="preserve">　雇用主は、従業員を保護するため、</w:t>
            </w:r>
            <w:r>
              <w:rPr>
                <w:rFonts w:ascii="ＭＳ 明朝" w:eastAsia="ＭＳ 明朝" w:hAnsi="ＭＳ 明朝" w:hint="eastAsia"/>
              </w:rPr>
              <w:t>営業が</w:t>
            </w:r>
            <w:r w:rsidRPr="009857D1">
              <w:rPr>
                <w:rFonts w:ascii="ＭＳ 明朝" w:eastAsia="ＭＳ 明朝" w:hAnsi="ＭＳ 明朝"/>
              </w:rPr>
              <w:t>州労働産業局の主要な必要条件に従</w:t>
            </w:r>
            <w:r>
              <w:rPr>
                <w:rFonts w:ascii="ＭＳ 明朝" w:eastAsia="ＭＳ 明朝" w:hAnsi="ＭＳ 明朝" w:hint="eastAsia"/>
              </w:rPr>
              <w:t>っていることを確実にしなければ</w:t>
            </w:r>
            <w:r w:rsidRPr="009857D1">
              <w:rPr>
                <w:rFonts w:ascii="ＭＳ 明朝" w:eastAsia="ＭＳ 明朝" w:hAnsi="ＭＳ 明朝" w:hint="eastAsia"/>
              </w:rPr>
              <w:t>な</w:t>
            </w:r>
            <w:r w:rsidRPr="009857D1">
              <w:rPr>
                <w:rFonts w:ascii="ＭＳ 明朝" w:eastAsia="ＭＳ 明朝" w:hAnsi="ＭＳ 明朝"/>
              </w:rPr>
              <w:t>らな</w:t>
            </w:r>
            <w:r w:rsidRPr="009857D1">
              <w:rPr>
                <w:rFonts w:ascii="ＭＳ 明朝" w:eastAsia="ＭＳ 明朝" w:hAnsi="ＭＳ 明朝"/>
              </w:rPr>
              <w:lastRenderedPageBreak/>
              <w:t>い</w:t>
            </w:r>
            <w:r>
              <w:rPr>
                <w:rFonts w:ascii="ＭＳ 明朝" w:eastAsia="ＭＳ 明朝" w:hAnsi="ＭＳ 明朝" w:hint="eastAsia"/>
              </w:rPr>
              <w:t>。</w:t>
            </w:r>
            <w:r w:rsidRPr="0082564B">
              <w:rPr>
                <w:rFonts w:ascii="ＭＳ 明朝" w:eastAsia="ＭＳ 明朝" w:hAnsi="ＭＳ 明朝" w:hint="eastAsia"/>
                <w:color w:val="FF0000"/>
              </w:rPr>
              <w:t>コロナウイルス感染症職場安全要求はこちらから。</w:t>
            </w:r>
          </w:p>
          <w:p w14:paraId="53657F4D" w14:textId="297447E4" w:rsidR="00315712" w:rsidRPr="00315712" w:rsidRDefault="00315712" w:rsidP="001608C2">
            <w:pPr>
              <w:rPr>
                <w:rFonts w:ascii="ＭＳ 明朝" w:eastAsia="ＭＳ 明朝" w:hAnsi="ＭＳ 明朝"/>
                <w:color w:val="FF0000"/>
              </w:rPr>
            </w:pPr>
            <w:r w:rsidRPr="0082564B">
              <w:rPr>
                <w:rFonts w:ascii="ＭＳ 明朝" w:eastAsia="ＭＳ 明朝" w:hAnsi="ＭＳ 明朝" w:hint="eastAsia"/>
                <w:color w:val="FF0000"/>
              </w:rPr>
              <w:t>追加の情報は、コロナウイルス感染症リソース、ワシントン州家族ケア法及び家族第一コロナウイルス感染症対策法に基づく有給休暇ページから得られる。</w:t>
            </w:r>
          </w:p>
        </w:tc>
      </w:tr>
    </w:tbl>
    <w:p w14:paraId="3B253722" w14:textId="77777777" w:rsidR="00315712" w:rsidRPr="00EE6205" w:rsidRDefault="00315712" w:rsidP="00315712">
      <w:pPr>
        <w:rPr>
          <w:rFonts w:asciiTheme="minorEastAsia" w:eastAsiaTheme="minorEastAsia" w:hAnsiTheme="minorEastAsia"/>
        </w:rPr>
      </w:pPr>
      <w:r w:rsidRPr="009857D1">
        <w:rPr>
          <w:rFonts w:ascii="ＭＳ 明朝" w:eastAsia="ＭＳ 明朝" w:hAnsi="ＭＳ 明朝" w:cs="ＭＳ 明朝" w:hint="eastAsia"/>
        </w:rPr>
        <w:lastRenderedPageBreak/>
        <w:t>出典：</w:t>
      </w:r>
      <w:hyperlink r:id="rId18" w:history="1">
        <w:r w:rsidRPr="0082564B">
          <w:rPr>
            <w:rStyle w:val="a8"/>
            <w:color w:val="FF0000"/>
          </w:rPr>
          <w:t>https://www.governor.wa.gov/sites/default/files/COVID19%20Restaurant%20and%20Tavern%20Guidance.pdf</w:t>
        </w:r>
      </w:hyperlink>
    </w:p>
    <w:p w14:paraId="4CAD1E3F" w14:textId="38AED316" w:rsidR="00EE6205" w:rsidRDefault="00EE6205">
      <w:pPr>
        <w:rPr>
          <w:rFonts w:ascii="ＭＳ 明朝" w:eastAsia="ＭＳ 明朝" w:hAnsi="ＭＳ 明朝"/>
        </w:rPr>
      </w:pPr>
    </w:p>
    <w:p w14:paraId="39651772" w14:textId="6852F46A" w:rsidR="00583C18" w:rsidRDefault="00EE6205">
      <w:pPr>
        <w:rPr>
          <w:rStyle w:val="a8"/>
          <w:rFonts w:eastAsia="ＭＳ 明朝"/>
        </w:rPr>
      </w:pPr>
      <w:r>
        <w:rPr>
          <w:rFonts w:ascii="ＭＳ 明朝" w:eastAsia="ＭＳ 明朝" w:hAnsi="ＭＳ 明朝" w:hint="eastAsia"/>
        </w:rPr>
        <w:t>（参考</w:t>
      </w:r>
      <w:r w:rsidR="00961910">
        <w:rPr>
          <w:rFonts w:ascii="ＭＳ 明朝" w:eastAsia="ＭＳ 明朝" w:hAnsi="ＭＳ 明朝" w:hint="eastAsia"/>
        </w:rPr>
        <w:t>１</w:t>
      </w:r>
      <w:r>
        <w:rPr>
          <w:rFonts w:ascii="ＭＳ 明朝" w:eastAsia="ＭＳ 明朝" w:hAnsi="ＭＳ 明朝" w:hint="eastAsia"/>
        </w:rPr>
        <w:t>）</w:t>
      </w:r>
      <w:r w:rsidRPr="0082564B">
        <w:rPr>
          <w:rFonts w:ascii="ＭＳ 明朝" w:eastAsia="ＭＳ 明朝" w:hAnsi="ＭＳ 明朝" w:hint="eastAsia"/>
          <w:color w:val="FF0000"/>
        </w:rPr>
        <w:t>これまでの</w:t>
      </w:r>
      <w:r w:rsidRPr="009857D1">
        <w:rPr>
          <w:rFonts w:ascii="ＭＳ 明朝" w:eastAsia="ＭＳ 明朝" w:hAnsi="ＭＳ 明朝"/>
          <w:b/>
          <w:bCs/>
        </w:rPr>
        <w:t>安全と健康の必要条件</w:t>
      </w:r>
      <w:r>
        <w:rPr>
          <w:rFonts w:ascii="ＭＳ 明朝" w:eastAsia="ＭＳ 明朝" w:hAnsi="ＭＳ 明朝" w:hint="eastAsia"/>
          <w:b/>
          <w:bCs/>
        </w:rPr>
        <w:t>の補足的事項</w:t>
      </w:r>
    </w:p>
    <w:tbl>
      <w:tblPr>
        <w:tblStyle w:val="a7"/>
        <w:tblW w:w="9964" w:type="dxa"/>
        <w:tblLayout w:type="fixed"/>
        <w:tblLook w:val="04A0" w:firstRow="1" w:lastRow="0" w:firstColumn="1" w:lastColumn="0" w:noHBand="0" w:noVBand="1"/>
      </w:tblPr>
      <w:tblGrid>
        <w:gridCol w:w="5240"/>
        <w:gridCol w:w="4724"/>
      </w:tblGrid>
      <w:tr w:rsidR="00EE6205" w:rsidRPr="009857D1" w14:paraId="69BC3B79" w14:textId="77777777" w:rsidTr="00EE6205">
        <w:tc>
          <w:tcPr>
            <w:tcW w:w="5240" w:type="dxa"/>
          </w:tcPr>
          <w:p w14:paraId="2B54A84C" w14:textId="77777777" w:rsidR="00EE6205" w:rsidRPr="00EE6205" w:rsidRDefault="00EE6205" w:rsidP="007331C3">
            <w:pPr>
              <w:rPr>
                <w:rFonts w:eastAsia="ＭＳ 明朝"/>
              </w:rPr>
            </w:pPr>
            <w:r w:rsidRPr="009857D1">
              <w:rPr>
                <w:rFonts w:eastAsia="ＭＳ 明朝"/>
              </w:rPr>
              <w:t xml:space="preserve">Restaurants, taverns, breweries, wineries and distilleries must ensure strict adherence to all measures established by the Governor’s guidance, the Department of Labor &amp; Industries (L&amp;I) </w:t>
            </w:r>
            <w:hyperlink r:id="rId19" w:history="1">
              <w:r w:rsidRPr="009857D1">
                <w:rPr>
                  <w:rStyle w:val="a8"/>
                  <w:rFonts w:eastAsia="ＭＳ 明朝"/>
                  <w:color w:val="auto"/>
                </w:rPr>
                <w:t>Coronavirus (COVID19) Prevention: General Requirements and Prevention Ideas for Workplaces</w:t>
              </w:r>
            </w:hyperlink>
            <w:r w:rsidRPr="009857D1">
              <w:rPr>
                <w:rFonts w:eastAsia="ＭＳ 明朝"/>
              </w:rPr>
              <w:t xml:space="preserve">, and the </w:t>
            </w:r>
            <w:hyperlink r:id="rId20" w:history="1">
              <w:r w:rsidRPr="009857D1">
                <w:rPr>
                  <w:rStyle w:val="a8"/>
                  <w:rFonts w:eastAsia="ＭＳ 明朝"/>
                  <w:color w:val="auto"/>
                </w:rPr>
                <w:t>Washington State Department of Health Workplace and Employer Resources &amp; Recommendations</w:t>
              </w:r>
            </w:hyperlink>
            <w:r>
              <w:rPr>
                <w:rFonts w:eastAsia="ＭＳ 明朝"/>
              </w:rPr>
              <w:t xml:space="preserve"> (DOH).</w:t>
            </w:r>
          </w:p>
        </w:tc>
        <w:tc>
          <w:tcPr>
            <w:tcW w:w="4724" w:type="dxa"/>
          </w:tcPr>
          <w:p w14:paraId="69C9472B" w14:textId="77777777" w:rsidR="00EE6205" w:rsidRPr="009857D1" w:rsidRDefault="00EE6205" w:rsidP="007331C3">
            <w:pPr>
              <w:rPr>
                <w:rFonts w:ascii="ＭＳ 明朝" w:eastAsia="ＭＳ 明朝" w:hAnsi="ＭＳ 明朝"/>
              </w:rPr>
            </w:pPr>
            <w:r w:rsidRPr="009857D1">
              <w:rPr>
                <w:rFonts w:ascii="ＭＳ 明朝" w:eastAsia="ＭＳ 明朝" w:hAnsi="ＭＳ 明朝"/>
              </w:rPr>
              <w:t>レストラン・居酒屋・醸造所・ワイナリー・蒸留所は，連邦ガイダンス，州労働産業局：</w:t>
            </w:r>
            <w:hyperlink r:id="rId21" w:history="1">
              <w:r w:rsidRPr="009857D1">
                <w:rPr>
                  <w:rStyle w:val="a8"/>
                  <w:rFonts w:ascii="ＭＳ 明朝" w:eastAsia="ＭＳ 明朝" w:hAnsi="ＭＳ 明朝"/>
                  <w:color w:val="auto"/>
                </w:rPr>
                <w:t>一般的な必要条件と職場向け防護策ページ</w:t>
              </w:r>
            </w:hyperlink>
            <w:r w:rsidRPr="009857D1">
              <w:rPr>
                <w:rFonts w:ascii="ＭＳ 明朝" w:eastAsia="ＭＳ 明朝" w:hAnsi="ＭＳ 明朝"/>
              </w:rPr>
              <w:t>と州保健局：</w:t>
            </w:r>
            <w:hyperlink r:id="rId22" w:history="1">
              <w:r w:rsidRPr="009857D1">
                <w:rPr>
                  <w:rStyle w:val="a8"/>
                  <w:rFonts w:ascii="ＭＳ 明朝" w:eastAsia="ＭＳ 明朝" w:hAnsi="ＭＳ 明朝"/>
                  <w:color w:val="auto"/>
                </w:rPr>
                <w:t>職場・従業員向けリソースと推奨ページ</w:t>
              </w:r>
            </w:hyperlink>
            <w:r w:rsidRPr="009857D1">
              <w:rPr>
                <w:rFonts w:ascii="ＭＳ 明朝" w:eastAsia="ＭＳ 明朝" w:hAnsi="ＭＳ 明朝"/>
              </w:rPr>
              <w:t>に定められた手段すべてを遵守するようにしなければならない。</w:t>
            </w:r>
          </w:p>
        </w:tc>
      </w:tr>
      <w:tr w:rsidR="00EE6205" w:rsidRPr="009857D1" w14:paraId="40EAA026" w14:textId="77777777" w:rsidTr="00EE6205">
        <w:tc>
          <w:tcPr>
            <w:tcW w:w="5240" w:type="dxa"/>
          </w:tcPr>
          <w:p w14:paraId="75427EA6" w14:textId="77777777" w:rsidR="00EE6205" w:rsidRPr="009857D1" w:rsidRDefault="00EE6205" w:rsidP="007331C3">
            <w:pPr>
              <w:rPr>
                <w:rFonts w:eastAsia="ＭＳ 明朝"/>
              </w:rPr>
            </w:pPr>
            <w:r w:rsidRPr="009857D1">
              <w:rPr>
                <w:rFonts w:eastAsia="ＭＳ 明朝"/>
              </w:rPr>
              <w:t>All professional services establishments are required to post signage at the entrance to their business requiring their customers to use cloth face coverings.</w:t>
            </w:r>
          </w:p>
        </w:tc>
        <w:tc>
          <w:tcPr>
            <w:tcW w:w="4724" w:type="dxa"/>
          </w:tcPr>
          <w:p w14:paraId="1301A383" w14:textId="77777777" w:rsidR="00EE6205" w:rsidRPr="009857D1" w:rsidRDefault="00EE6205" w:rsidP="007331C3">
            <w:pPr>
              <w:rPr>
                <w:rFonts w:ascii="ＭＳ 明朝" w:eastAsia="ＭＳ 明朝" w:hAnsi="ＭＳ 明朝"/>
              </w:rPr>
            </w:pPr>
            <w:r w:rsidRPr="009857D1">
              <w:rPr>
                <w:rFonts w:ascii="ＭＳ 明朝" w:eastAsia="ＭＳ 明朝" w:hAnsi="ＭＳ 明朝"/>
              </w:rPr>
              <w:t xml:space="preserve">　すべてのビジネスは、顧客に対し、店内では顔を覆う布を装着することを求めるサインを入口に掲示することが求められる。</w:t>
            </w:r>
          </w:p>
        </w:tc>
      </w:tr>
      <w:tr w:rsidR="00EE6205" w:rsidRPr="009857D1" w14:paraId="0A163647" w14:textId="77777777" w:rsidTr="00EE6205">
        <w:tc>
          <w:tcPr>
            <w:tcW w:w="5240" w:type="dxa"/>
          </w:tcPr>
          <w:p w14:paraId="040E9731" w14:textId="77777777" w:rsidR="00EE6205" w:rsidRPr="009857D1" w:rsidRDefault="00EE6205" w:rsidP="007331C3">
            <w:pPr>
              <w:rPr>
                <w:rFonts w:eastAsia="ＭＳ 明朝"/>
              </w:rPr>
            </w:pPr>
            <w:r w:rsidRPr="009857D1">
              <w:rPr>
                <w:rFonts w:eastAsia="ＭＳ 明朝"/>
              </w:rPr>
              <w:t>・</w:t>
            </w:r>
            <w:r w:rsidRPr="009857D1">
              <w:rPr>
                <w:rFonts w:eastAsia="ＭＳ 明朝"/>
              </w:rPr>
              <w:t>Educate workers in the language they understand best about coronavirus and how to prevent transmission and the employer’s COVID-19 policies.</w:t>
            </w:r>
          </w:p>
        </w:tc>
        <w:tc>
          <w:tcPr>
            <w:tcW w:w="4724" w:type="dxa"/>
          </w:tcPr>
          <w:p w14:paraId="3ECAEDEB" w14:textId="77777777" w:rsidR="00EE6205" w:rsidRPr="009857D1" w:rsidRDefault="00EE6205" w:rsidP="007331C3">
            <w:pPr>
              <w:rPr>
                <w:rFonts w:ascii="ＭＳ 明朝" w:eastAsia="ＭＳ 明朝" w:hAnsi="ＭＳ 明朝"/>
              </w:rPr>
            </w:pPr>
            <w:r w:rsidRPr="009857D1">
              <w:rPr>
                <w:rFonts w:ascii="ＭＳ 明朝" w:eastAsia="ＭＳ 明朝" w:hAnsi="ＭＳ 明朝"/>
              </w:rPr>
              <w:t>・労働者に対し、理解できる言語で、コロナ感染症、どのように感染を防ぐか、雇用主のコロナ対応方針について教育すること。</w:t>
            </w:r>
          </w:p>
        </w:tc>
      </w:tr>
      <w:tr w:rsidR="00EE6205" w:rsidRPr="009857D1" w14:paraId="3F16AF4D" w14:textId="77777777" w:rsidTr="00EE6205">
        <w:tc>
          <w:tcPr>
            <w:tcW w:w="5240" w:type="dxa"/>
          </w:tcPr>
          <w:p w14:paraId="112CF679" w14:textId="77777777" w:rsidR="00EE6205" w:rsidRPr="009857D1" w:rsidRDefault="00EE6205" w:rsidP="007331C3">
            <w:pPr>
              <w:rPr>
                <w:rFonts w:eastAsia="ＭＳ 明朝"/>
                <w:b/>
                <w:bCs/>
              </w:rPr>
            </w:pPr>
            <w:r w:rsidRPr="009857D1">
              <w:rPr>
                <w:rFonts w:eastAsia="ＭＳ 明朝"/>
              </w:rPr>
              <w:t>・</w:t>
            </w:r>
            <w:r w:rsidRPr="009857D1">
              <w:rPr>
                <w:rFonts w:eastAsia="ＭＳ 明朝"/>
              </w:rPr>
              <w:t>Maintain minimum six-foot separation between all employees (and customers) in all interactions at all times. When strict physical distancing is not feasible for a specific task, other prevention measures are required, such as use of barriers, minimize staff or customers in narrow or enclosed areas, stagger breaks, and work shift starts.</w:t>
            </w:r>
          </w:p>
        </w:tc>
        <w:tc>
          <w:tcPr>
            <w:tcW w:w="4724" w:type="dxa"/>
          </w:tcPr>
          <w:p w14:paraId="04F827AC" w14:textId="77777777" w:rsidR="00EE6205" w:rsidRPr="009857D1" w:rsidRDefault="00EE6205" w:rsidP="007331C3">
            <w:pPr>
              <w:rPr>
                <w:rFonts w:ascii="ＭＳ 明朝" w:eastAsia="ＭＳ 明朝" w:hAnsi="ＭＳ 明朝"/>
                <w:b/>
                <w:bCs/>
              </w:rPr>
            </w:pPr>
            <w:r w:rsidRPr="009857D1">
              <w:rPr>
                <w:rFonts w:ascii="ＭＳ 明朝" w:eastAsia="ＭＳ 明朝" w:hAnsi="ＭＳ 明朝"/>
              </w:rPr>
              <w:t>・すべての従業員（や顧客）は常に対面で最低６フィートの空間を確保すること。特定の業務について厳格な社会的距離確保が実行できない場合，仕切りを利用すること，狭い場所や閉じられたエリアでのスタッフや顧客人数を最小にする</w:t>
            </w:r>
            <w:r w:rsidRPr="009857D1">
              <w:rPr>
                <w:rFonts w:ascii="ＭＳ 明朝" w:eastAsia="ＭＳ 明朝" w:hAnsi="ＭＳ 明朝"/>
              </w:rPr>
              <w:lastRenderedPageBreak/>
              <w:t>こと，休憩やシフト開始をずらすことなどの保護措置が求められる。</w:t>
            </w:r>
          </w:p>
        </w:tc>
      </w:tr>
      <w:tr w:rsidR="00EE6205" w:rsidRPr="009857D1" w14:paraId="7AA40E74" w14:textId="77777777" w:rsidTr="00EE6205">
        <w:tc>
          <w:tcPr>
            <w:tcW w:w="5240" w:type="dxa"/>
          </w:tcPr>
          <w:p w14:paraId="644FF131" w14:textId="77777777" w:rsidR="00EE6205" w:rsidRPr="009857D1" w:rsidRDefault="00EE6205" w:rsidP="007331C3">
            <w:pPr>
              <w:rPr>
                <w:rFonts w:eastAsia="ＭＳ 明朝"/>
              </w:rPr>
            </w:pPr>
            <w:r w:rsidRPr="009857D1">
              <w:rPr>
                <w:rFonts w:eastAsia="ＭＳ 明朝"/>
              </w:rPr>
              <w:lastRenderedPageBreak/>
              <w:t xml:space="preserve">• Provide personal protective equipment (PPE) such as gloves, goggles, face shields and face masks as appropriate or required to employees for the activity being performed. </w:t>
            </w:r>
            <w:r w:rsidRPr="009857D1">
              <w:rPr>
                <w:rFonts w:eastAsia="ＭＳ 明朝"/>
                <w:b/>
                <w:bCs/>
              </w:rPr>
              <w:t>Cloth facial coverings must be worn by every employee not working alone on the jobsite unless their exposure dictates a higher level of protection under Department of Labor &amp; Industries safety and health rules and guidance</w:t>
            </w:r>
            <w:r w:rsidRPr="009857D1">
              <w:rPr>
                <w:rFonts w:eastAsia="ＭＳ 明朝"/>
              </w:rPr>
              <w:t xml:space="preserve">. Refer to </w:t>
            </w:r>
            <w:hyperlink r:id="rId23" w:history="1">
              <w:r w:rsidRPr="009857D1">
                <w:rPr>
                  <w:rStyle w:val="a8"/>
                  <w:rFonts w:eastAsia="ＭＳ 明朝"/>
                </w:rPr>
                <w:t>Coronavirus Facial Covering and Mask Requirements</w:t>
              </w:r>
            </w:hyperlink>
            <w:r w:rsidRPr="009857D1">
              <w:rPr>
                <w:rFonts w:eastAsia="ＭＳ 明朝"/>
              </w:rPr>
              <w:t xml:space="preserve"> for additional details. A cloth facial covering is described in the Department of Health guidance, </w:t>
            </w:r>
            <w:hyperlink r:id="rId24" w:history="1">
              <w:r w:rsidRPr="009857D1">
                <w:rPr>
                  <w:rStyle w:val="a8"/>
                  <w:rFonts w:eastAsia="ＭＳ 明朝"/>
                </w:rPr>
                <w:t>https://www.doh.wa.gov/Portals/1/Documents/1600/coronavirus/ClothFacemasks.pdf.</w:t>
              </w:r>
            </w:hyperlink>
            <w:r w:rsidRPr="009857D1">
              <w:rPr>
                <w:rFonts w:eastAsia="ＭＳ 明朝"/>
              </w:rPr>
              <w:t xml:space="preserve"> </w:t>
            </w:r>
          </w:p>
        </w:tc>
        <w:tc>
          <w:tcPr>
            <w:tcW w:w="4724" w:type="dxa"/>
          </w:tcPr>
          <w:p w14:paraId="69E4C4EE" w14:textId="77777777" w:rsidR="00EE6205" w:rsidRPr="009857D1" w:rsidRDefault="00EE6205" w:rsidP="007331C3">
            <w:pPr>
              <w:rPr>
                <w:rFonts w:ascii="ＭＳ 明朝" w:eastAsia="ＭＳ 明朝" w:hAnsi="ＭＳ 明朝"/>
              </w:rPr>
            </w:pPr>
            <w:r w:rsidRPr="009857D1">
              <w:rPr>
                <w:rFonts w:ascii="ＭＳ 明朝" w:eastAsia="ＭＳ 明朝" w:hAnsi="ＭＳ 明朝"/>
              </w:rPr>
              <w:t>・雇用主は，業務の実行にあたって適切又は求められる手袋・ゴーグル・フェイスシールドなどの個人防護用品（PPE）を提供すること。</w:t>
            </w:r>
          </w:p>
          <w:p w14:paraId="0863E064" w14:textId="77777777" w:rsidR="00EE6205" w:rsidRPr="009857D1" w:rsidRDefault="00EE6205" w:rsidP="007331C3">
            <w:pPr>
              <w:rPr>
                <w:rFonts w:ascii="ＭＳ 明朝" w:eastAsia="ＭＳ 明朝" w:hAnsi="ＭＳ 明朝"/>
                <w:b/>
                <w:bCs/>
                <w:color w:val="FF0000"/>
                <w:u w:val="single"/>
              </w:rPr>
            </w:pPr>
            <w:r w:rsidRPr="009857D1">
              <w:rPr>
                <w:rFonts w:ascii="ＭＳ 明朝" w:eastAsia="ＭＳ 明朝" w:hAnsi="ＭＳ 明朝"/>
              </w:rPr>
              <w:t xml:space="preserve">　</w:t>
            </w:r>
            <w:r w:rsidRPr="009857D1">
              <w:rPr>
                <w:rFonts w:ascii="ＭＳ 明朝" w:eastAsia="ＭＳ 明朝" w:hAnsi="ＭＳ 明朝"/>
                <w:u w:val="single"/>
              </w:rPr>
              <w:t>顔を覆う布はすべての従業員が装着していなければならない</w:t>
            </w:r>
            <w:r w:rsidRPr="009857D1">
              <w:rPr>
                <w:rFonts w:ascii="ＭＳ 明朝" w:eastAsia="ＭＳ 明朝" w:hAnsi="ＭＳ 明朝"/>
              </w:rPr>
              <w:t>（州労働産業局の安全・健康規則やガイダンス下で露出がハイリスクと見なされないもので，一人で現場で働くものを除く）。追加詳細は</w:t>
            </w:r>
            <w:hyperlink r:id="rId25" w:history="1">
              <w:r w:rsidRPr="009857D1">
                <w:rPr>
                  <w:rStyle w:val="a8"/>
                  <w:rFonts w:ascii="ＭＳ 明朝" w:eastAsia="ＭＳ 明朝" w:hAnsi="ＭＳ 明朝"/>
                </w:rPr>
                <w:t>コロナ感染症フェイスカバーとマスク必要事項</w:t>
              </w:r>
            </w:hyperlink>
            <w:r w:rsidRPr="009857D1">
              <w:rPr>
                <w:rFonts w:ascii="ＭＳ 明朝" w:eastAsia="ＭＳ 明朝" w:hAnsi="ＭＳ 明朝"/>
              </w:rPr>
              <w:t>を参照。顔を覆う布は</w:t>
            </w:r>
            <w:hyperlink r:id="rId26" w:history="1">
              <w:r w:rsidRPr="009857D1">
                <w:rPr>
                  <w:rStyle w:val="a8"/>
                  <w:rFonts w:ascii="ＭＳ 明朝" w:eastAsia="ＭＳ 明朝" w:hAnsi="ＭＳ 明朝"/>
                </w:rPr>
                <w:t>州健康局ガイダンス</w:t>
              </w:r>
            </w:hyperlink>
            <w:r w:rsidRPr="009857D1">
              <w:rPr>
                <w:rFonts w:ascii="ＭＳ 明朝" w:eastAsia="ＭＳ 明朝" w:hAnsi="ＭＳ 明朝"/>
              </w:rPr>
              <w:t>に記述されている。</w:t>
            </w:r>
          </w:p>
        </w:tc>
      </w:tr>
      <w:tr w:rsidR="00EE6205" w:rsidRPr="009857D1" w14:paraId="5B26D6FA" w14:textId="77777777" w:rsidTr="00EE6205">
        <w:tc>
          <w:tcPr>
            <w:tcW w:w="5240" w:type="dxa"/>
          </w:tcPr>
          <w:p w14:paraId="02CB65D7" w14:textId="77777777" w:rsidR="00EE6205" w:rsidRPr="009857D1" w:rsidRDefault="00EE6205" w:rsidP="007331C3">
            <w:pPr>
              <w:rPr>
                <w:rFonts w:eastAsia="ＭＳ 明朝"/>
              </w:rPr>
            </w:pPr>
            <w:r w:rsidRPr="009857D1">
              <w:rPr>
                <w:rFonts w:eastAsia="ＭＳ 明朝"/>
              </w:rPr>
              <w:t>• Ensure frequent and adequate hand washing with adequate maintenance of supplies. Use disposable gloves where safe and applicable to prevent transmission on tools or other items that are shared.</w:t>
            </w:r>
          </w:p>
        </w:tc>
        <w:tc>
          <w:tcPr>
            <w:tcW w:w="4724" w:type="dxa"/>
          </w:tcPr>
          <w:p w14:paraId="500E9995" w14:textId="77777777" w:rsidR="00EE6205" w:rsidRPr="009857D1" w:rsidRDefault="00EE6205" w:rsidP="007331C3">
            <w:pPr>
              <w:rPr>
                <w:rFonts w:ascii="ＭＳ 明朝" w:eastAsia="ＭＳ 明朝" w:hAnsi="ＭＳ 明朝"/>
                <w:b/>
                <w:bCs/>
                <w:color w:val="FF0000"/>
                <w:u w:val="single"/>
              </w:rPr>
            </w:pPr>
            <w:r w:rsidRPr="009857D1">
              <w:rPr>
                <w:rFonts w:ascii="ＭＳ 明朝" w:eastAsia="ＭＳ 明朝" w:hAnsi="ＭＳ 明朝"/>
              </w:rPr>
              <w:t>・頻繁かつ十分な手洗いを実行し、衛生用品を適切に維持すること。道具やその他共有物からの感染を防ぐために，安全かつ適切なところで使い捨て手袋を利用すること。</w:t>
            </w:r>
          </w:p>
        </w:tc>
      </w:tr>
      <w:tr w:rsidR="00EE6205" w:rsidRPr="009857D1" w14:paraId="67B16D17" w14:textId="77777777" w:rsidTr="00EE6205">
        <w:tc>
          <w:tcPr>
            <w:tcW w:w="5240" w:type="dxa"/>
          </w:tcPr>
          <w:p w14:paraId="7C120A3C" w14:textId="77777777" w:rsidR="00EE6205" w:rsidRPr="009857D1" w:rsidRDefault="00EE6205" w:rsidP="007331C3">
            <w:pPr>
              <w:rPr>
                <w:rFonts w:eastAsia="ＭＳ 明朝"/>
              </w:rPr>
            </w:pPr>
            <w:r w:rsidRPr="009857D1">
              <w:rPr>
                <w:rFonts w:eastAsia="ＭＳ 明朝"/>
              </w:rPr>
              <w:t>• Establish a housekeeping schedule that includes frequent cleaning and sanitizing with a particular emphasis on commonly touched surfaces.</w:t>
            </w:r>
          </w:p>
        </w:tc>
        <w:tc>
          <w:tcPr>
            <w:tcW w:w="4724" w:type="dxa"/>
          </w:tcPr>
          <w:p w14:paraId="5B1FA2B2" w14:textId="77777777" w:rsidR="00EE6205" w:rsidRPr="009857D1" w:rsidRDefault="00EE6205" w:rsidP="007331C3">
            <w:pPr>
              <w:rPr>
                <w:rFonts w:ascii="ＭＳ 明朝" w:eastAsia="ＭＳ 明朝" w:hAnsi="ＭＳ 明朝"/>
                <w:b/>
                <w:bCs/>
                <w:u w:val="single"/>
              </w:rPr>
            </w:pPr>
            <w:r w:rsidRPr="009857D1">
              <w:rPr>
                <w:rFonts w:ascii="ＭＳ 明朝" w:eastAsia="ＭＳ 明朝" w:hAnsi="ＭＳ 明朝"/>
              </w:rPr>
              <w:t>・共有の接触面に重点を置きながら頻繁な清掃や消毒を含むハウスキーピングのスケジュールを策定すること。</w:t>
            </w:r>
          </w:p>
        </w:tc>
      </w:tr>
      <w:tr w:rsidR="00EE6205" w:rsidRPr="009857D1" w14:paraId="30708830" w14:textId="77777777" w:rsidTr="00EE6205">
        <w:tc>
          <w:tcPr>
            <w:tcW w:w="5240" w:type="dxa"/>
            <w:shd w:val="clear" w:color="auto" w:fill="auto"/>
          </w:tcPr>
          <w:p w14:paraId="1CB2F0D0" w14:textId="77777777" w:rsidR="00EE6205" w:rsidRPr="009857D1" w:rsidRDefault="00EE6205" w:rsidP="007331C3">
            <w:pPr>
              <w:rPr>
                <w:rFonts w:eastAsia="ＭＳ 明朝"/>
              </w:rPr>
            </w:pPr>
            <w:r w:rsidRPr="009857D1">
              <w:rPr>
                <w:rFonts w:eastAsia="ＭＳ 明朝"/>
              </w:rPr>
              <w:t xml:space="preserve">• Screen employees for signs/symptoms of COVID-19 at start of shift. Make sure sick employees stay home or immediately go home if they feel or appear sick. Cordon off any areas where an employee with probable or confirmed COVID-19 illness worked, touched surfaces, etc. until the area and equipment is cleaned and sanitized. Follow the </w:t>
            </w:r>
            <w:hyperlink r:id="rId27" w:history="1">
              <w:r w:rsidRPr="009857D1">
                <w:rPr>
                  <w:rStyle w:val="a8"/>
                  <w:rFonts w:eastAsia="ＭＳ 明朝"/>
                </w:rPr>
                <w:t>cleaning guidelines set by the CDC</w:t>
              </w:r>
            </w:hyperlink>
            <w:r w:rsidRPr="009857D1">
              <w:rPr>
                <w:rFonts w:eastAsia="ＭＳ 明朝"/>
              </w:rPr>
              <w:t xml:space="preserve"> to deep clean and sanitize.</w:t>
            </w:r>
          </w:p>
        </w:tc>
        <w:tc>
          <w:tcPr>
            <w:tcW w:w="4724" w:type="dxa"/>
            <w:shd w:val="clear" w:color="auto" w:fill="auto"/>
          </w:tcPr>
          <w:p w14:paraId="17CD0CCB" w14:textId="77777777" w:rsidR="00EE6205" w:rsidRPr="009857D1" w:rsidRDefault="00EE6205" w:rsidP="007331C3">
            <w:pPr>
              <w:rPr>
                <w:rFonts w:ascii="ＭＳ 明朝" w:eastAsia="ＭＳ 明朝" w:hAnsi="ＭＳ 明朝"/>
              </w:rPr>
            </w:pPr>
            <w:r w:rsidRPr="009857D1">
              <w:rPr>
                <w:rFonts w:ascii="ＭＳ 明朝" w:eastAsia="ＭＳ 明朝" w:hAnsi="ＭＳ 明朝"/>
              </w:rPr>
              <w:t>・従業員に対し，勤務開始時におけるコロナの症状や兆候の確認を行うこと。病気の従業員を確実に自宅待機させるか，症状を感じる又は風邪のようであれば速やかに自宅に帰らせること。エリアや備品が清潔かつ消毒されるまで，コロナの可能性のある又は症状が確認された従業員が働いていたエリアや表面をロープで区切る。</w:t>
            </w:r>
            <w:hyperlink r:id="rId28" w:history="1">
              <w:r w:rsidRPr="009857D1">
                <w:rPr>
                  <w:rStyle w:val="a8"/>
                  <w:rFonts w:ascii="ＭＳ 明朝" w:eastAsia="ＭＳ 明朝" w:hAnsi="ＭＳ 明朝"/>
                </w:rPr>
                <w:t>CDCの定める十分な清掃・消毒を行うための清掃ガイドライン</w:t>
              </w:r>
            </w:hyperlink>
            <w:r w:rsidRPr="009857D1">
              <w:rPr>
                <w:rFonts w:ascii="ＭＳ 明朝" w:eastAsia="ＭＳ 明朝" w:hAnsi="ＭＳ 明朝"/>
              </w:rPr>
              <w:t>に従うこと。</w:t>
            </w:r>
          </w:p>
        </w:tc>
      </w:tr>
      <w:tr w:rsidR="00EE6205" w:rsidRPr="009857D1" w14:paraId="1F315ECB" w14:textId="77777777" w:rsidTr="00EE6205">
        <w:tc>
          <w:tcPr>
            <w:tcW w:w="5240" w:type="dxa"/>
          </w:tcPr>
          <w:p w14:paraId="68255501" w14:textId="77777777" w:rsidR="00EE6205" w:rsidRPr="009857D1" w:rsidRDefault="00EE6205" w:rsidP="007331C3">
            <w:pPr>
              <w:rPr>
                <w:rFonts w:eastAsia="ＭＳ 明朝"/>
              </w:rPr>
            </w:pPr>
            <w:r w:rsidRPr="009857D1">
              <w:rPr>
                <w:rFonts w:eastAsia="ＭＳ 明朝"/>
              </w:rPr>
              <w:lastRenderedPageBreak/>
              <w:t>A site-specific COVID-19 Supervisor shall be designated by the employer at each job site to monitor the health of employees and enforce the COVID-19 job site safety plan.</w:t>
            </w:r>
          </w:p>
        </w:tc>
        <w:tc>
          <w:tcPr>
            <w:tcW w:w="4724" w:type="dxa"/>
          </w:tcPr>
          <w:p w14:paraId="7B3AF0B6" w14:textId="77777777" w:rsidR="00EE6205" w:rsidRPr="009857D1" w:rsidRDefault="00EE6205" w:rsidP="007331C3">
            <w:pPr>
              <w:rPr>
                <w:rFonts w:ascii="ＭＳ 明朝" w:eastAsia="ＭＳ 明朝" w:hAnsi="ＭＳ 明朝"/>
                <w:b/>
                <w:bCs/>
                <w:color w:val="FF0000"/>
                <w:u w:val="single"/>
              </w:rPr>
            </w:pPr>
            <w:r w:rsidRPr="009857D1">
              <w:rPr>
                <w:rFonts w:ascii="ＭＳ 明朝" w:eastAsia="ＭＳ 明朝" w:hAnsi="ＭＳ 明朝"/>
              </w:rPr>
              <w:t>雇用主は，従業員の健康状況を管理し，その店舗の安全対策を行使するために，店舗毎にコロナ監督者を任命すること。</w:t>
            </w:r>
          </w:p>
        </w:tc>
      </w:tr>
      <w:tr w:rsidR="00EE6205" w:rsidRPr="009857D1" w14:paraId="56D6A56C" w14:textId="77777777" w:rsidTr="00EE6205">
        <w:tc>
          <w:tcPr>
            <w:tcW w:w="5240" w:type="dxa"/>
          </w:tcPr>
          <w:p w14:paraId="440E6225" w14:textId="77777777" w:rsidR="00EE6205" w:rsidRPr="009857D1" w:rsidRDefault="00EE6205" w:rsidP="007331C3">
            <w:pPr>
              <w:rPr>
                <w:rFonts w:eastAsia="ＭＳ 明朝"/>
              </w:rPr>
            </w:pPr>
            <w:r w:rsidRPr="009857D1">
              <w:rPr>
                <w:rFonts w:eastAsia="ＭＳ 明朝"/>
              </w:rPr>
              <w:t>A worker may refuse to perform unsafe work, including hazards created by COVID-19. And, it is unlawful for their employer to take adverse action against a worker who has engaged in safety-protected activities under the law if their work refusal meets certain requirements.</w:t>
            </w:r>
          </w:p>
        </w:tc>
        <w:tc>
          <w:tcPr>
            <w:tcW w:w="4724" w:type="dxa"/>
          </w:tcPr>
          <w:p w14:paraId="76D7FB75" w14:textId="77777777" w:rsidR="00EE6205" w:rsidRPr="009857D1" w:rsidRDefault="00EE6205" w:rsidP="007331C3">
            <w:pPr>
              <w:rPr>
                <w:rFonts w:ascii="ＭＳ 明朝" w:eastAsia="ＭＳ 明朝" w:hAnsi="ＭＳ 明朝"/>
              </w:rPr>
            </w:pPr>
            <w:r w:rsidRPr="009857D1">
              <w:rPr>
                <w:rFonts w:ascii="ＭＳ 明朝" w:eastAsia="ＭＳ 明朝" w:hAnsi="ＭＳ 明朝"/>
              </w:rPr>
              <w:t>従業員は，コロナによって危険となったものを含む安全でない業務の実行を断ることができる。また，雇用主は，法の下に安全保護活動に従事する従業員に対し，彼らの業務拒否が特定の必要条件に合致している場合，不利益をもたらすことは法律違反となる。</w:t>
            </w:r>
          </w:p>
        </w:tc>
      </w:tr>
      <w:tr w:rsidR="00EE6205" w:rsidRPr="009857D1" w14:paraId="03E2092D" w14:textId="77777777" w:rsidTr="00EE6205">
        <w:tc>
          <w:tcPr>
            <w:tcW w:w="5240" w:type="dxa"/>
          </w:tcPr>
          <w:p w14:paraId="03950C0F" w14:textId="77777777" w:rsidR="00EE6205" w:rsidRPr="009857D1" w:rsidRDefault="00EE6205" w:rsidP="007331C3">
            <w:pPr>
              <w:rPr>
                <w:rFonts w:eastAsia="ＭＳ 明朝"/>
              </w:rPr>
            </w:pPr>
            <w:r w:rsidRPr="009857D1">
              <w:rPr>
                <w:rFonts w:eastAsia="ＭＳ 明朝"/>
              </w:rPr>
              <w:t xml:space="preserve">Employees who choose to remove themselves from a worksite because they do not believe it is safe to work due to the risk of COVID-19 exposure may have access to certain leave or unemployment benefits. Employers must provide high-risk individuals covered by </w:t>
            </w:r>
            <w:hyperlink r:id="rId29" w:history="1">
              <w:r w:rsidRPr="009857D1">
                <w:rPr>
                  <w:rStyle w:val="a8"/>
                  <w:rFonts w:eastAsia="ＭＳ 明朝"/>
                </w:rPr>
                <w:t>Proclamation 20-46</w:t>
              </w:r>
            </w:hyperlink>
            <w:r w:rsidRPr="009857D1">
              <w:rPr>
                <w:rFonts w:eastAsia="ＭＳ 明朝"/>
              </w:rPr>
              <w:t xml:space="preserve"> with their choice of access to available employer-granted accrued leave or unemployment benefits if an alternative work arrangement is not feasible. Other employees may have access to expanded family and medical leave included in the Families First Coronavirus Response Act, access to use unemployment benefits, or access to other paid time off depending on the circumstances. Additional information is available at </w:t>
            </w:r>
            <w:hyperlink r:id="rId30" w:history="1">
              <w:r w:rsidRPr="009857D1">
                <w:rPr>
                  <w:rStyle w:val="a8"/>
                  <w:rFonts w:eastAsia="ＭＳ 明朝"/>
                </w:rPr>
                <w:t>https://www.lni.wa.gov/agency/outreach/paid-sick-leave-and-coronavirus-covid-19-common-questions</w:t>
              </w:r>
            </w:hyperlink>
            <w:r w:rsidRPr="009857D1">
              <w:rPr>
                <w:rFonts w:eastAsia="ＭＳ 明朝"/>
              </w:rPr>
              <w:t>.</w:t>
            </w:r>
          </w:p>
        </w:tc>
        <w:tc>
          <w:tcPr>
            <w:tcW w:w="4724" w:type="dxa"/>
          </w:tcPr>
          <w:p w14:paraId="07FC5D8A" w14:textId="77777777" w:rsidR="00EE6205" w:rsidRPr="009857D1" w:rsidRDefault="00EE6205" w:rsidP="007331C3">
            <w:pPr>
              <w:rPr>
                <w:rFonts w:ascii="ＭＳ 明朝" w:eastAsia="ＭＳ 明朝" w:hAnsi="ＭＳ 明朝"/>
              </w:rPr>
            </w:pPr>
            <w:r w:rsidRPr="009857D1">
              <w:rPr>
                <w:rFonts w:ascii="ＭＳ 明朝" w:eastAsia="ＭＳ 明朝" w:hAnsi="ＭＳ 明朝"/>
              </w:rPr>
              <w:t>コロナ感染リスクにより働くことが安全でないと判断し，自ら店舗から退くことを選んだ従業員は，特定の休暇や失業手当の受け取りが可となる。</w:t>
            </w:r>
          </w:p>
          <w:p w14:paraId="779D328C" w14:textId="77777777" w:rsidR="00EE6205" w:rsidRPr="009857D1" w:rsidRDefault="00EE6205" w:rsidP="007331C3">
            <w:pPr>
              <w:ind w:firstLineChars="100" w:firstLine="240"/>
              <w:rPr>
                <w:rFonts w:ascii="ＭＳ 明朝" w:eastAsia="ＭＳ 明朝" w:hAnsi="ＭＳ 明朝"/>
              </w:rPr>
            </w:pPr>
            <w:r w:rsidRPr="009857D1">
              <w:rPr>
                <w:rFonts w:ascii="ＭＳ 明朝" w:eastAsia="ＭＳ 明朝" w:hAnsi="ＭＳ 明朝"/>
              </w:rPr>
              <w:t>雇用主は，</w:t>
            </w:r>
            <w:hyperlink r:id="rId31" w:history="1">
              <w:r w:rsidRPr="009857D1">
                <w:rPr>
                  <w:rStyle w:val="a8"/>
                  <w:rFonts w:ascii="ＭＳ 明朝" w:eastAsia="ＭＳ 明朝" w:hAnsi="ＭＳ 明朝"/>
                </w:rPr>
                <w:t>州知事宣言（20-46）</w:t>
              </w:r>
            </w:hyperlink>
            <w:r w:rsidRPr="009857D1">
              <w:rPr>
                <w:rFonts w:ascii="ＭＳ 明朝" w:eastAsia="ＭＳ 明朝" w:hAnsi="ＭＳ 明朝"/>
              </w:rPr>
              <w:t>でカバーされるハイリスク従業員に対し，代替業務の割当てが実現できない場合，いくつかの利用可能な休暇や失業手当の選択肢を提供しなければならない。</w:t>
            </w:r>
          </w:p>
          <w:p w14:paraId="64A926A2" w14:textId="77777777" w:rsidR="00EE6205" w:rsidRPr="009857D1" w:rsidRDefault="00EE6205" w:rsidP="007331C3">
            <w:pPr>
              <w:ind w:firstLineChars="100" w:firstLine="240"/>
              <w:rPr>
                <w:rFonts w:ascii="ＭＳ 明朝" w:eastAsia="ＭＳ 明朝" w:hAnsi="ＭＳ 明朝"/>
              </w:rPr>
            </w:pPr>
            <w:r w:rsidRPr="009857D1">
              <w:rPr>
                <w:rFonts w:ascii="ＭＳ 明朝" w:eastAsia="ＭＳ 明朝" w:hAnsi="ＭＳ 明朝"/>
              </w:rPr>
              <w:t>その他従業員はFFCRA法で拡充されたものを含む家族や医療休暇，失業手当の利用，状況に応じた有給休暇の受け取りができる。</w:t>
            </w:r>
          </w:p>
          <w:p w14:paraId="483C05C5" w14:textId="77777777" w:rsidR="00EE6205" w:rsidRPr="009857D1" w:rsidRDefault="00EE6205" w:rsidP="007331C3">
            <w:pPr>
              <w:ind w:firstLineChars="100" w:firstLine="240"/>
              <w:rPr>
                <w:rFonts w:ascii="ＭＳ 明朝" w:eastAsia="ＭＳ 明朝" w:hAnsi="ＭＳ 明朝"/>
              </w:rPr>
            </w:pPr>
            <w:r w:rsidRPr="009857D1">
              <w:rPr>
                <w:rFonts w:ascii="ＭＳ 明朝" w:eastAsia="ＭＳ 明朝" w:hAnsi="ＭＳ 明朝"/>
              </w:rPr>
              <w:t>追加的な情報はこちらから入手可能。</w:t>
            </w:r>
          </w:p>
          <w:p w14:paraId="41B62624" w14:textId="77777777" w:rsidR="00EE6205" w:rsidRPr="009857D1" w:rsidRDefault="00F21FFA" w:rsidP="007331C3">
            <w:pPr>
              <w:rPr>
                <w:rFonts w:ascii="ＭＳ 明朝" w:eastAsia="ＭＳ 明朝" w:hAnsi="ＭＳ 明朝"/>
                <w:u w:val="single"/>
              </w:rPr>
            </w:pPr>
            <w:hyperlink r:id="rId32" w:history="1">
              <w:r w:rsidR="00EE6205" w:rsidRPr="009857D1">
                <w:rPr>
                  <w:rStyle w:val="a8"/>
                  <w:rFonts w:ascii="ＭＳ 明朝" w:eastAsia="ＭＳ 明朝" w:hAnsi="ＭＳ 明朝"/>
                </w:rPr>
                <w:t>https://www.lni.wa.gov/agency/outreach/paid-sick-leave-and-coronavirus-covid-19-common-questions</w:t>
              </w:r>
            </w:hyperlink>
          </w:p>
        </w:tc>
      </w:tr>
      <w:tr w:rsidR="00EE6205" w:rsidRPr="009857D1" w14:paraId="63809BEF" w14:textId="77777777" w:rsidTr="00EE6205">
        <w:tc>
          <w:tcPr>
            <w:tcW w:w="5240" w:type="dxa"/>
            <w:shd w:val="clear" w:color="auto" w:fill="auto"/>
          </w:tcPr>
          <w:p w14:paraId="1186AB83" w14:textId="77777777" w:rsidR="00EE6205" w:rsidRPr="00EE6205" w:rsidRDefault="00EE6205" w:rsidP="007331C3">
            <w:pPr>
              <w:rPr>
                <w:rFonts w:eastAsia="ＭＳ 明朝"/>
              </w:rPr>
            </w:pPr>
            <w:r w:rsidRPr="00EE6205">
              <w:rPr>
                <w:rFonts w:eastAsia="ＭＳ 明朝"/>
              </w:rPr>
              <w:t xml:space="preserve">No restaurant, tavern, brewery, winery or distillery may operate until they can meet and maintain all the requirements in this document, including providing materials, schedules and equipment required to comply. </w:t>
            </w:r>
          </w:p>
          <w:p w14:paraId="766E81D9" w14:textId="77777777" w:rsidR="00EE6205" w:rsidRPr="00BB4C23" w:rsidRDefault="00EE6205" w:rsidP="007331C3">
            <w:pPr>
              <w:rPr>
                <w:rFonts w:eastAsia="ＭＳ 明朝"/>
                <w:b/>
              </w:rPr>
            </w:pPr>
            <w:r w:rsidRPr="00EE6205">
              <w:rPr>
                <w:rFonts w:eastAsia="ＭＳ 明朝"/>
              </w:rPr>
              <w:lastRenderedPageBreak/>
              <w:t xml:space="preserve">No reopening inspections are required prior to a restaurant reopening provided they meet and maintain all requirements in this document. </w:t>
            </w:r>
          </w:p>
          <w:p w14:paraId="08786A0E" w14:textId="77777777" w:rsidR="00EE6205" w:rsidRPr="009857D1" w:rsidRDefault="00EE6205" w:rsidP="007331C3">
            <w:pPr>
              <w:rPr>
                <w:rFonts w:eastAsia="ＭＳ 明朝"/>
                <w:b/>
                <w:bCs/>
                <w:u w:val="single"/>
              </w:rPr>
            </w:pPr>
            <w:r w:rsidRPr="009857D1">
              <w:rPr>
                <w:rFonts w:eastAsia="ＭＳ 明朝"/>
              </w:rPr>
              <w:t>All issues regarding worker safety and health are subject to enforcement action under L&amp;I’s Division of Occupational Safety and Health (DOSH).</w:t>
            </w:r>
          </w:p>
        </w:tc>
        <w:tc>
          <w:tcPr>
            <w:tcW w:w="4724" w:type="dxa"/>
            <w:shd w:val="clear" w:color="auto" w:fill="auto"/>
          </w:tcPr>
          <w:p w14:paraId="0E895742" w14:textId="77777777" w:rsidR="00EE6205" w:rsidRPr="009857D1" w:rsidRDefault="00EE6205" w:rsidP="007331C3">
            <w:pPr>
              <w:ind w:firstLineChars="100" w:firstLine="240"/>
              <w:rPr>
                <w:rFonts w:ascii="ＭＳ 明朝" w:eastAsia="ＭＳ 明朝" w:hAnsi="ＭＳ 明朝"/>
              </w:rPr>
            </w:pPr>
            <w:r w:rsidRPr="009857D1">
              <w:rPr>
                <w:rFonts w:ascii="ＭＳ 明朝" w:eastAsia="ＭＳ 明朝" w:hAnsi="ＭＳ 明朝"/>
              </w:rPr>
              <w:lastRenderedPageBreak/>
              <w:t>遵守が求められる物資・スケジュールや装備品の供給を含む，</w:t>
            </w:r>
            <w:r w:rsidRPr="009857D1">
              <w:rPr>
                <w:rFonts w:ascii="ＭＳ 明朝" w:eastAsia="ＭＳ 明朝" w:hAnsi="ＭＳ 明朝"/>
                <w:u w:val="single"/>
              </w:rPr>
              <w:t>この文書にあるすべての必要条件に合致し維持することができるまで，レストラン・居酒屋</w:t>
            </w:r>
            <w:r w:rsidRPr="009857D1">
              <w:rPr>
                <w:rFonts w:ascii="ＭＳ 明朝" w:eastAsia="ＭＳ 明朝" w:hAnsi="ＭＳ 明朝"/>
              </w:rPr>
              <w:t>・醸造所・ワイナリー・蒸留所</w:t>
            </w:r>
            <w:r w:rsidRPr="009857D1">
              <w:rPr>
                <w:rFonts w:ascii="ＭＳ 明朝" w:eastAsia="ＭＳ 明朝" w:hAnsi="ＭＳ 明朝"/>
                <w:u w:val="single"/>
              </w:rPr>
              <w:t>は営業できない</w:t>
            </w:r>
            <w:r w:rsidRPr="009857D1">
              <w:rPr>
                <w:rFonts w:ascii="ＭＳ 明朝" w:eastAsia="ＭＳ 明朝" w:hAnsi="ＭＳ 明朝"/>
              </w:rPr>
              <w:t>。</w:t>
            </w:r>
          </w:p>
          <w:p w14:paraId="45E52CFC" w14:textId="77777777" w:rsidR="00EE6205" w:rsidRPr="009857D1" w:rsidRDefault="00EE6205" w:rsidP="007331C3">
            <w:pPr>
              <w:ind w:firstLineChars="100" w:firstLine="240"/>
              <w:rPr>
                <w:rFonts w:ascii="ＭＳ 明朝" w:eastAsia="ＭＳ 明朝" w:hAnsi="ＭＳ 明朝"/>
              </w:rPr>
            </w:pPr>
            <w:r w:rsidRPr="009857D1">
              <w:rPr>
                <w:rFonts w:ascii="ＭＳ 明朝" w:eastAsia="ＭＳ 明朝" w:hAnsi="ＭＳ 明朝"/>
              </w:rPr>
              <w:lastRenderedPageBreak/>
              <w:t>この文書にあるすべての必要条件に合致し維持することができると見なされるレストランの再開には，</w:t>
            </w:r>
            <w:r w:rsidRPr="009857D1">
              <w:rPr>
                <w:rFonts w:ascii="ＭＳ 明朝" w:eastAsia="ＭＳ 明朝" w:hAnsi="ＭＳ 明朝"/>
                <w:u w:val="single"/>
              </w:rPr>
              <w:t>事前検査は求められない</w:t>
            </w:r>
            <w:r w:rsidRPr="009857D1">
              <w:rPr>
                <w:rFonts w:ascii="ＭＳ 明朝" w:eastAsia="ＭＳ 明朝" w:hAnsi="ＭＳ 明朝"/>
              </w:rPr>
              <w:t>。</w:t>
            </w:r>
          </w:p>
          <w:p w14:paraId="03FB8742" w14:textId="77777777" w:rsidR="00EE6205" w:rsidRPr="009857D1" w:rsidRDefault="00EE6205" w:rsidP="007331C3">
            <w:pPr>
              <w:rPr>
                <w:rFonts w:ascii="ＭＳ 明朝" w:eastAsia="ＭＳ 明朝" w:hAnsi="ＭＳ 明朝"/>
                <w:b/>
                <w:bCs/>
              </w:rPr>
            </w:pPr>
            <w:r w:rsidRPr="009857D1">
              <w:rPr>
                <w:rFonts w:ascii="ＭＳ 明朝" w:eastAsia="ＭＳ 明朝" w:hAnsi="ＭＳ 明朝"/>
              </w:rPr>
              <w:t>従業員の安全や健康に関するすべての事項は州保険労働局職業安全健康部の下での実行措置に従う。</w:t>
            </w:r>
          </w:p>
        </w:tc>
      </w:tr>
      <w:tr w:rsidR="00EE6205" w:rsidRPr="009857D1" w14:paraId="7D47C639" w14:textId="77777777" w:rsidTr="00EE6205">
        <w:tc>
          <w:tcPr>
            <w:tcW w:w="5240" w:type="dxa"/>
            <w:shd w:val="clear" w:color="auto" w:fill="auto"/>
          </w:tcPr>
          <w:p w14:paraId="57EAF910" w14:textId="77777777" w:rsidR="00EE6205" w:rsidRPr="009857D1" w:rsidRDefault="00EE6205" w:rsidP="007331C3">
            <w:pPr>
              <w:rPr>
                <w:rFonts w:eastAsia="ＭＳ 明朝"/>
              </w:rPr>
            </w:pPr>
            <w:r w:rsidRPr="009857D1">
              <w:rPr>
                <w:rFonts w:eastAsia="ＭＳ 明朝"/>
              </w:rPr>
              <w:lastRenderedPageBreak/>
              <w:t xml:space="preserve">• Employers can request COVID-19 </w:t>
            </w:r>
            <w:hyperlink r:id="rId33" w:history="1">
              <w:r w:rsidRPr="009857D1">
                <w:rPr>
                  <w:rStyle w:val="a8"/>
                  <w:rFonts w:eastAsia="ＭＳ 明朝"/>
                </w:rPr>
                <w:t>prevention advice and help</w:t>
              </w:r>
            </w:hyperlink>
            <w:r w:rsidRPr="009857D1">
              <w:rPr>
                <w:rFonts w:eastAsia="ＭＳ 明朝"/>
              </w:rPr>
              <w:t xml:space="preserve"> from L&amp;I’s Division of Occupational Safety and Health (DOSH).</w:t>
            </w:r>
          </w:p>
        </w:tc>
        <w:tc>
          <w:tcPr>
            <w:tcW w:w="4724" w:type="dxa"/>
            <w:shd w:val="clear" w:color="auto" w:fill="auto"/>
          </w:tcPr>
          <w:p w14:paraId="6C61C176" w14:textId="77777777" w:rsidR="00EE6205" w:rsidRPr="009857D1" w:rsidRDefault="00EE6205" w:rsidP="007331C3">
            <w:pPr>
              <w:rPr>
                <w:rFonts w:ascii="ＭＳ 明朝" w:eastAsia="ＭＳ 明朝" w:hAnsi="ＭＳ 明朝"/>
                <w:u w:val="single"/>
              </w:rPr>
            </w:pPr>
            <w:r w:rsidRPr="009857D1">
              <w:rPr>
                <w:rFonts w:ascii="ＭＳ 明朝" w:eastAsia="ＭＳ 明朝" w:hAnsi="ＭＳ 明朝"/>
              </w:rPr>
              <w:t>・雇用主は</w:t>
            </w:r>
            <w:hyperlink r:id="rId34" w:history="1">
              <w:r w:rsidRPr="009857D1">
                <w:rPr>
                  <w:rStyle w:val="a8"/>
                  <w:rFonts w:ascii="ＭＳ 明朝" w:eastAsia="ＭＳ 明朝" w:hAnsi="ＭＳ 明朝"/>
                </w:rPr>
                <w:t>コロナ感染防止アドバイスや支援</w:t>
              </w:r>
            </w:hyperlink>
            <w:r w:rsidRPr="009857D1">
              <w:rPr>
                <w:rFonts w:ascii="ＭＳ 明朝" w:eastAsia="ＭＳ 明朝" w:hAnsi="ＭＳ 明朝"/>
              </w:rPr>
              <w:t>を州保険労働局職業安全健康部に依頼することができる。</w:t>
            </w:r>
          </w:p>
        </w:tc>
      </w:tr>
      <w:tr w:rsidR="00EE6205" w:rsidRPr="009857D1" w14:paraId="57E121E5" w14:textId="77777777" w:rsidTr="00EE6205">
        <w:tc>
          <w:tcPr>
            <w:tcW w:w="5240" w:type="dxa"/>
          </w:tcPr>
          <w:p w14:paraId="458C6A60" w14:textId="77777777" w:rsidR="00EE6205" w:rsidRPr="009857D1" w:rsidRDefault="00EE6205" w:rsidP="007331C3">
            <w:pPr>
              <w:rPr>
                <w:rFonts w:eastAsia="ＭＳ 明朝"/>
              </w:rPr>
            </w:pPr>
            <w:r w:rsidRPr="009857D1">
              <w:rPr>
                <w:rFonts w:eastAsia="ＭＳ 明朝"/>
              </w:rPr>
              <w:t>• Employee Workplace safety and health complaints may be submitted to the L&amp;I DOSH Safety Call Center: (1-800-423-7233) or via e-mail to adag235@lni.wa.gov.</w:t>
            </w:r>
          </w:p>
        </w:tc>
        <w:tc>
          <w:tcPr>
            <w:tcW w:w="4724" w:type="dxa"/>
          </w:tcPr>
          <w:p w14:paraId="36D9AD7B" w14:textId="77777777" w:rsidR="00EE6205" w:rsidRPr="009857D1" w:rsidRDefault="00EE6205" w:rsidP="007331C3">
            <w:pPr>
              <w:rPr>
                <w:rFonts w:ascii="ＭＳ 明朝" w:eastAsia="ＭＳ 明朝" w:hAnsi="ＭＳ 明朝"/>
              </w:rPr>
            </w:pPr>
            <w:r w:rsidRPr="009857D1">
              <w:rPr>
                <w:rFonts w:ascii="ＭＳ 明朝" w:eastAsia="ＭＳ 明朝" w:hAnsi="ＭＳ 明朝"/>
              </w:rPr>
              <w:t>・従業員の勤務場所における安全や健康に係る不満は，州保険労働局職業安全健康部コールセンター(1-800-423-7233)又はメール（</w:t>
            </w:r>
            <w:hyperlink r:id="rId35" w:history="1">
              <w:r w:rsidRPr="009857D1">
                <w:rPr>
                  <w:rStyle w:val="a8"/>
                  <w:rFonts w:ascii="ＭＳ 明朝" w:eastAsia="ＭＳ 明朝" w:hAnsi="ＭＳ 明朝"/>
                </w:rPr>
                <w:t>adag235@lni.wa.gov</w:t>
              </w:r>
            </w:hyperlink>
            <w:r w:rsidRPr="009857D1">
              <w:rPr>
                <w:rFonts w:ascii="ＭＳ 明朝" w:eastAsia="ＭＳ 明朝" w:hAnsi="ＭＳ 明朝"/>
              </w:rPr>
              <w:t>.）で提出することができる。</w:t>
            </w:r>
          </w:p>
        </w:tc>
      </w:tr>
      <w:tr w:rsidR="00EE6205" w:rsidRPr="009857D1" w14:paraId="23068860" w14:textId="77777777" w:rsidTr="00EE6205">
        <w:tc>
          <w:tcPr>
            <w:tcW w:w="5240" w:type="dxa"/>
            <w:tcBorders>
              <w:bottom w:val="single" w:sz="4" w:space="0" w:color="auto"/>
            </w:tcBorders>
          </w:tcPr>
          <w:p w14:paraId="72DE42B4" w14:textId="77777777" w:rsidR="00EE6205" w:rsidRPr="009857D1" w:rsidRDefault="00EE6205" w:rsidP="007331C3">
            <w:pPr>
              <w:rPr>
                <w:rFonts w:eastAsia="ＭＳ 明朝"/>
              </w:rPr>
            </w:pPr>
            <w:r w:rsidRPr="009857D1">
              <w:rPr>
                <w:rFonts w:eastAsia="ＭＳ 明朝"/>
              </w:rPr>
              <w:t>• General questions about how to comply with agreement practices can be submitted to the state’s Business Response Center at</w:t>
            </w:r>
          </w:p>
          <w:p w14:paraId="53B1DE8A" w14:textId="77777777" w:rsidR="00EE6205" w:rsidRPr="009857D1" w:rsidRDefault="00F21FFA" w:rsidP="007331C3">
            <w:pPr>
              <w:rPr>
                <w:rFonts w:eastAsia="ＭＳ 明朝"/>
              </w:rPr>
            </w:pPr>
            <w:hyperlink r:id="rId36" w:history="1">
              <w:r w:rsidR="00EE6205" w:rsidRPr="009857D1">
                <w:rPr>
                  <w:rStyle w:val="a8"/>
                  <w:rFonts w:eastAsia="ＭＳ 明朝"/>
                </w:rPr>
                <w:t>https://coronavirus.wa.gov/how-you-can-help/covid-19-business-and-worker-inquiries</w:t>
              </w:r>
            </w:hyperlink>
            <w:r w:rsidR="00EE6205" w:rsidRPr="009857D1">
              <w:rPr>
                <w:rFonts w:eastAsia="ＭＳ 明朝"/>
              </w:rPr>
              <w:t>.</w:t>
            </w:r>
          </w:p>
        </w:tc>
        <w:tc>
          <w:tcPr>
            <w:tcW w:w="4724" w:type="dxa"/>
            <w:tcBorders>
              <w:bottom w:val="single" w:sz="4" w:space="0" w:color="auto"/>
            </w:tcBorders>
          </w:tcPr>
          <w:p w14:paraId="69B32461" w14:textId="77777777" w:rsidR="00EE6205" w:rsidRPr="009857D1" w:rsidRDefault="00EE6205" w:rsidP="007331C3">
            <w:pPr>
              <w:rPr>
                <w:rFonts w:ascii="ＭＳ 明朝" w:eastAsia="ＭＳ 明朝" w:hAnsi="ＭＳ 明朝"/>
              </w:rPr>
            </w:pPr>
            <w:r w:rsidRPr="009857D1">
              <w:rPr>
                <w:rFonts w:ascii="ＭＳ 明朝" w:eastAsia="ＭＳ 明朝" w:hAnsi="ＭＳ 明朝"/>
              </w:rPr>
              <w:t>・安全対策を遵守するにあたっての一般的な質問は，州のビジネス対応センターに提出することができる。</w:t>
            </w:r>
          </w:p>
          <w:p w14:paraId="18878BAF" w14:textId="77777777" w:rsidR="00EE6205" w:rsidRPr="009857D1" w:rsidRDefault="00F21FFA" w:rsidP="007331C3">
            <w:pPr>
              <w:rPr>
                <w:rFonts w:ascii="ＭＳ 明朝" w:eastAsia="ＭＳ 明朝" w:hAnsi="ＭＳ 明朝"/>
                <w:u w:val="single"/>
              </w:rPr>
            </w:pPr>
            <w:hyperlink r:id="rId37" w:history="1">
              <w:r w:rsidR="00EE6205" w:rsidRPr="009857D1">
                <w:rPr>
                  <w:rStyle w:val="a8"/>
                  <w:rFonts w:ascii="ＭＳ 明朝" w:eastAsia="ＭＳ 明朝" w:hAnsi="ＭＳ 明朝"/>
                </w:rPr>
                <w:t>https://coronavirus.wa.gov/how-you-can-help/covid-19-business-and-worker-inquiries</w:t>
              </w:r>
            </w:hyperlink>
          </w:p>
        </w:tc>
      </w:tr>
      <w:tr w:rsidR="00EE6205" w:rsidRPr="009857D1" w14:paraId="267C53AD" w14:textId="77777777" w:rsidTr="00EE6205">
        <w:tc>
          <w:tcPr>
            <w:tcW w:w="5240" w:type="dxa"/>
            <w:shd w:val="clear" w:color="auto" w:fill="auto"/>
          </w:tcPr>
          <w:p w14:paraId="4CAA8F82" w14:textId="77777777" w:rsidR="00EE6205" w:rsidRPr="009857D1" w:rsidRDefault="00EE6205" w:rsidP="007331C3">
            <w:pPr>
              <w:rPr>
                <w:rFonts w:eastAsia="ＭＳ 明朝"/>
              </w:rPr>
            </w:pPr>
            <w:r w:rsidRPr="009857D1">
              <w:rPr>
                <w:rFonts w:eastAsia="ＭＳ 明朝"/>
              </w:rPr>
              <w:t xml:space="preserve">• All other violations related to Proclamation 20-25 can be submitted at </w:t>
            </w:r>
          </w:p>
          <w:p w14:paraId="465056C0" w14:textId="77777777" w:rsidR="00EE6205" w:rsidRPr="009857D1" w:rsidRDefault="00F21FFA" w:rsidP="007331C3">
            <w:pPr>
              <w:rPr>
                <w:rFonts w:eastAsia="ＭＳ 明朝"/>
              </w:rPr>
            </w:pPr>
            <w:hyperlink r:id="rId38" w:history="1">
              <w:r w:rsidR="00EE6205" w:rsidRPr="009857D1">
                <w:rPr>
                  <w:rStyle w:val="a8"/>
                  <w:rFonts w:eastAsia="ＭＳ 明朝"/>
                </w:rPr>
                <w:t>https://coronavirus.wa.gov/report-safe-start-violation</w:t>
              </w:r>
            </w:hyperlink>
          </w:p>
        </w:tc>
        <w:tc>
          <w:tcPr>
            <w:tcW w:w="4724" w:type="dxa"/>
            <w:shd w:val="clear" w:color="auto" w:fill="auto"/>
          </w:tcPr>
          <w:p w14:paraId="131CEC81" w14:textId="77777777" w:rsidR="00EE6205" w:rsidRPr="009857D1" w:rsidRDefault="00EE6205" w:rsidP="007331C3">
            <w:pPr>
              <w:rPr>
                <w:rFonts w:ascii="ＭＳ 明朝" w:eastAsia="ＭＳ 明朝" w:hAnsi="ＭＳ 明朝"/>
              </w:rPr>
            </w:pPr>
            <w:r w:rsidRPr="009857D1">
              <w:rPr>
                <w:rFonts w:ascii="ＭＳ 明朝" w:eastAsia="ＭＳ 明朝" w:hAnsi="ＭＳ 明朝"/>
              </w:rPr>
              <w:t>・州知事宣言20-25に係るその他違反は以下より提出することができる。</w:t>
            </w:r>
          </w:p>
          <w:p w14:paraId="57A9C1CA" w14:textId="77777777" w:rsidR="00EE6205" w:rsidRPr="009857D1" w:rsidRDefault="00F21FFA" w:rsidP="007331C3">
            <w:pPr>
              <w:rPr>
                <w:rFonts w:ascii="ＭＳ 明朝" w:eastAsia="ＭＳ 明朝" w:hAnsi="ＭＳ 明朝"/>
              </w:rPr>
            </w:pPr>
            <w:hyperlink r:id="rId39" w:history="1">
              <w:r w:rsidR="00EE6205" w:rsidRPr="009857D1">
                <w:rPr>
                  <w:rStyle w:val="a8"/>
                  <w:rFonts w:ascii="ＭＳ 明朝" w:eastAsia="ＭＳ 明朝" w:hAnsi="ＭＳ 明朝"/>
                  <w:color w:val="4472C4" w:themeColor="accent5"/>
                </w:rPr>
                <w:t>https://coronavirus.wa.gov/report-safe-start-violation</w:t>
              </w:r>
            </w:hyperlink>
          </w:p>
        </w:tc>
      </w:tr>
    </w:tbl>
    <w:p w14:paraId="0AA2DFE7" w14:textId="77777777" w:rsidR="00EE6205" w:rsidRPr="009857D1" w:rsidRDefault="00EE6205" w:rsidP="00EE6205">
      <w:r w:rsidRPr="009857D1">
        <w:rPr>
          <w:rFonts w:ascii="ＭＳ 明朝" w:eastAsia="ＭＳ 明朝" w:hAnsi="ＭＳ 明朝" w:cs="ＭＳ 明朝" w:hint="eastAsia"/>
        </w:rPr>
        <w:t>出典：</w:t>
      </w:r>
    </w:p>
    <w:p w14:paraId="25746268" w14:textId="77777777" w:rsidR="00EE6205" w:rsidRPr="009857D1" w:rsidRDefault="00F21FFA" w:rsidP="00EE6205">
      <w:hyperlink r:id="rId40" w:history="1">
        <w:r w:rsidR="00EE6205" w:rsidRPr="009857D1">
          <w:rPr>
            <w:rStyle w:val="a8"/>
          </w:rPr>
          <w:t>https://www.governor.wa.gov/sites/default/files/COVID19%20Phase%202%20and%203%20Restaurant%20and%20Tavern%20Guidance.pdf</w:t>
        </w:r>
      </w:hyperlink>
    </w:p>
    <w:p w14:paraId="6B50A415" w14:textId="77777777" w:rsidR="00EE6205" w:rsidRPr="00EE6205" w:rsidRDefault="00EE6205">
      <w:pPr>
        <w:rPr>
          <w:rStyle w:val="a8"/>
          <w:rFonts w:eastAsia="ＭＳ 明朝"/>
        </w:rPr>
      </w:pPr>
    </w:p>
    <w:p w14:paraId="5A56D57A" w14:textId="77777777" w:rsidR="00893434" w:rsidRDefault="00893434">
      <w:pPr>
        <w:rPr>
          <w:rStyle w:val="a8"/>
          <w:rFonts w:eastAsia="ＭＳ 明朝"/>
          <w:b/>
          <w:color w:val="FF0000"/>
          <w:u w:val="none"/>
        </w:rPr>
      </w:pPr>
      <w:bookmarkStart w:id="2" w:name="屋外席に関する必要条件による補足"/>
      <w:r>
        <w:rPr>
          <w:rStyle w:val="a8"/>
          <w:rFonts w:eastAsia="ＭＳ 明朝"/>
          <w:b/>
          <w:color w:val="FF0000"/>
          <w:u w:val="none"/>
        </w:rPr>
        <w:br w:type="page"/>
      </w:r>
    </w:p>
    <w:p w14:paraId="7035C176" w14:textId="4A9E1FFC" w:rsidR="000A0B89" w:rsidRPr="000A0B89" w:rsidRDefault="00961910">
      <w:pPr>
        <w:rPr>
          <w:rStyle w:val="a8"/>
          <w:rFonts w:eastAsia="ＭＳ 明朝"/>
          <w:b/>
          <w:color w:val="FF0000"/>
          <w:u w:val="none"/>
        </w:rPr>
      </w:pPr>
      <w:r>
        <w:rPr>
          <w:rStyle w:val="a8"/>
          <w:rFonts w:eastAsia="ＭＳ 明朝" w:hint="eastAsia"/>
          <w:b/>
          <w:color w:val="FF0000"/>
          <w:u w:val="none"/>
        </w:rPr>
        <w:lastRenderedPageBreak/>
        <w:t>（参考２</w:t>
      </w:r>
      <w:r w:rsidR="00893434">
        <w:rPr>
          <w:rStyle w:val="a8"/>
          <w:rFonts w:eastAsia="ＭＳ 明朝" w:hint="eastAsia"/>
          <w:b/>
          <w:color w:val="FF0000"/>
          <w:u w:val="none"/>
        </w:rPr>
        <w:t>）</w:t>
      </w:r>
    </w:p>
    <w:tbl>
      <w:tblPr>
        <w:tblStyle w:val="a7"/>
        <w:tblW w:w="0" w:type="auto"/>
        <w:tblLook w:val="04A0" w:firstRow="1" w:lastRow="0" w:firstColumn="1" w:lastColumn="0" w:noHBand="0" w:noVBand="1"/>
      </w:tblPr>
      <w:tblGrid>
        <w:gridCol w:w="5240"/>
        <w:gridCol w:w="4724"/>
      </w:tblGrid>
      <w:tr w:rsidR="0082564B" w:rsidRPr="000A0B89" w14:paraId="6116F4CD" w14:textId="77777777" w:rsidTr="00961910">
        <w:tc>
          <w:tcPr>
            <w:tcW w:w="5240" w:type="dxa"/>
          </w:tcPr>
          <w:p w14:paraId="78EDDCC1" w14:textId="4E496FEA" w:rsidR="0082564B" w:rsidRPr="000A0B89" w:rsidRDefault="0082564B">
            <w:pPr>
              <w:rPr>
                <w:rFonts w:eastAsia="ＭＳ 明朝"/>
                <w:color w:val="FF0000"/>
              </w:rPr>
            </w:pPr>
            <w:r w:rsidRPr="0082564B">
              <w:rPr>
                <w:rFonts w:eastAsia="ＭＳ 明朝"/>
                <w:color w:val="FF0000"/>
              </w:rPr>
              <w:t>Open Air and Outdoor Seating Requirements</w:t>
            </w:r>
          </w:p>
        </w:tc>
        <w:tc>
          <w:tcPr>
            <w:tcW w:w="4724" w:type="dxa"/>
          </w:tcPr>
          <w:p w14:paraId="583AC150" w14:textId="48BA350A" w:rsidR="0082564B" w:rsidRDefault="00F21FFA" w:rsidP="00DC762C">
            <w:pPr>
              <w:rPr>
                <w:rStyle w:val="a8"/>
                <w:rFonts w:eastAsia="ＭＳ 明朝"/>
                <w:color w:val="FF0000"/>
                <w:u w:val="none"/>
              </w:rPr>
            </w:pPr>
            <w:hyperlink r:id="rId41" w:history="1">
              <w:r w:rsidR="0082564B" w:rsidRPr="0072211E">
                <w:rPr>
                  <w:rStyle w:val="a8"/>
                  <w:rFonts w:ascii="ＭＳ Ｐゴシック" w:eastAsia="ＭＳ Ｐゴシック" w:hAnsi="ＭＳ Ｐゴシック" w:hint="eastAsia"/>
                </w:rPr>
                <w:t>屋外（Outdoor）・解放（Open-Air）席飲食に関する必要条件</w:t>
              </w:r>
              <w:r w:rsidR="0082564B">
                <w:rPr>
                  <w:rStyle w:val="a8"/>
                  <w:rFonts w:ascii="ＭＳ Ｐゴシック" w:eastAsia="ＭＳ Ｐゴシック" w:hAnsi="ＭＳ Ｐゴシック" w:hint="eastAsia"/>
                </w:rPr>
                <w:t>ガイダンス</w:t>
              </w:r>
            </w:hyperlink>
          </w:p>
        </w:tc>
      </w:tr>
      <w:tr w:rsidR="0082564B" w:rsidRPr="000A0B89" w14:paraId="40C06868" w14:textId="77777777" w:rsidTr="00961910">
        <w:tc>
          <w:tcPr>
            <w:tcW w:w="5240" w:type="dxa"/>
          </w:tcPr>
          <w:p w14:paraId="0F5649A6" w14:textId="37BA4791" w:rsidR="0082564B" w:rsidRPr="00392E52" w:rsidRDefault="0082564B" w:rsidP="0082564B">
            <w:pPr>
              <w:rPr>
                <w:rFonts w:eastAsia="ＭＳ 明朝"/>
                <w:color w:val="FF0000"/>
              </w:rPr>
            </w:pPr>
            <w:r w:rsidRPr="00392E52">
              <w:rPr>
                <w:rFonts w:eastAsia="ＭＳ 明朝"/>
                <w:color w:val="FF0000"/>
              </w:rPr>
              <w:t>The following four alternatives to indoor seating increase outdoor air flow to reduce risk, but do not replace other COVID-19 prevention requirements. Businesses using the alternatives are required to follow the industry-specific guidance documents, maintain table seating at least six feet part from neighboring table seating, and ensure customers and staff always wear cloth face coverings except when consuming food or beverages while seated. Any establishment adhering to the following requirements is deemed to be operating outdoors. Consequently, general outdoor requirements for the industry will apply.</w:t>
            </w:r>
          </w:p>
        </w:tc>
        <w:tc>
          <w:tcPr>
            <w:tcW w:w="4724" w:type="dxa"/>
          </w:tcPr>
          <w:p w14:paraId="7C541541" w14:textId="64246789" w:rsidR="0082564B" w:rsidRPr="00392E52" w:rsidRDefault="002C0D47" w:rsidP="00315712">
            <w:pPr>
              <w:rPr>
                <w:rStyle w:val="a8"/>
                <w:rFonts w:eastAsia="ＭＳ 明朝"/>
                <w:color w:val="FF0000"/>
                <w:u w:val="none"/>
              </w:rPr>
            </w:pPr>
            <w:r w:rsidRPr="00392E52">
              <w:rPr>
                <w:rStyle w:val="a8"/>
                <w:rFonts w:eastAsia="ＭＳ 明朝" w:hint="eastAsia"/>
                <w:color w:val="FF0000"/>
                <w:u w:val="none"/>
              </w:rPr>
              <w:t>店内席に</w:t>
            </w:r>
            <w:r w:rsidR="00315712">
              <w:rPr>
                <w:rStyle w:val="a8"/>
                <w:rFonts w:eastAsia="ＭＳ 明朝" w:hint="eastAsia"/>
                <w:color w:val="FF0000"/>
                <w:u w:val="none"/>
              </w:rPr>
              <w:t>代</w:t>
            </w:r>
            <w:r w:rsidRPr="00392E52">
              <w:rPr>
                <w:rStyle w:val="a8"/>
                <w:rFonts w:eastAsia="ＭＳ 明朝" w:hint="eastAsia"/>
                <w:color w:val="FF0000"/>
                <w:u w:val="none"/>
              </w:rPr>
              <w:t>わる次の４つ代替手段によって外気の流れを増やしリスクを軽減できる</w:t>
            </w:r>
            <w:r w:rsidR="00315712">
              <w:rPr>
                <w:rStyle w:val="a8"/>
                <w:rFonts w:eastAsia="ＭＳ 明朝" w:hint="eastAsia"/>
                <w:color w:val="FF0000"/>
                <w:u w:val="none"/>
              </w:rPr>
              <w:t>。</w:t>
            </w:r>
            <w:r w:rsidRPr="00392E52">
              <w:rPr>
                <w:rStyle w:val="a8"/>
                <w:rFonts w:eastAsia="ＭＳ 明朝" w:hint="eastAsia"/>
                <w:color w:val="FF0000"/>
                <w:u w:val="none"/>
              </w:rPr>
              <w:t>しかし、他のコロナウイルス感染防止策に代えることはできない。これら代替手段を活用するビジネスは、産業別の特定ガイダンスに従い、</w:t>
            </w:r>
            <w:r w:rsidRPr="00315712">
              <w:rPr>
                <w:rStyle w:val="a8"/>
                <w:rFonts w:eastAsia="ＭＳ 明朝" w:hint="eastAsia"/>
                <w:color w:val="FF0000"/>
              </w:rPr>
              <w:t>隣接席と６フィートの距離を維持</w:t>
            </w:r>
            <w:r w:rsidRPr="00392E52">
              <w:rPr>
                <w:rStyle w:val="a8"/>
                <w:rFonts w:eastAsia="ＭＳ 明朝" w:hint="eastAsia"/>
                <w:color w:val="FF0000"/>
                <w:u w:val="none"/>
              </w:rPr>
              <w:t>し、</w:t>
            </w:r>
            <w:r w:rsidRPr="00315712">
              <w:rPr>
                <w:rStyle w:val="a8"/>
                <w:rFonts w:eastAsia="ＭＳ 明朝" w:hint="eastAsia"/>
                <w:color w:val="FF0000"/>
              </w:rPr>
              <w:t>着席飲食時を除いて顧客と従業員が常に布マスクを着用</w:t>
            </w:r>
            <w:r w:rsidRPr="00392E52">
              <w:rPr>
                <w:rStyle w:val="a8"/>
                <w:rFonts w:eastAsia="ＭＳ 明朝" w:hint="eastAsia"/>
                <w:color w:val="FF0000"/>
                <w:u w:val="none"/>
              </w:rPr>
              <w:t>するようにすることが求められる。以下の要求に従うすべての店舗は、屋外席を営業しているとみなされる。よって、一般的な産業の屋外営業要求が適用される。</w:t>
            </w:r>
          </w:p>
        </w:tc>
      </w:tr>
      <w:bookmarkEnd w:id="2"/>
      <w:tr w:rsidR="000A0B89" w:rsidRPr="000A0B89" w14:paraId="589EDA89" w14:textId="77777777" w:rsidTr="00961910">
        <w:tc>
          <w:tcPr>
            <w:tcW w:w="5240" w:type="dxa"/>
          </w:tcPr>
          <w:p w14:paraId="0843A7B2" w14:textId="2BC317E9" w:rsidR="000A0B89" w:rsidRPr="00315712" w:rsidRDefault="000A0B89">
            <w:pPr>
              <w:rPr>
                <w:rStyle w:val="a8"/>
                <w:rFonts w:eastAsia="ＭＳ 明朝"/>
                <w:color w:val="auto"/>
                <w:u w:val="none"/>
              </w:rPr>
            </w:pPr>
            <w:r w:rsidRPr="00315712">
              <w:rPr>
                <w:rFonts w:eastAsia="ＭＳ 明朝"/>
              </w:rPr>
              <w:t xml:space="preserve">Outdoor seating occurs on sidewalks, patios, courtyards, or other similar outdoor areas adjacent to restaurants, taverns, breweries, wineries and distilleries. Outdoor structures for dining include tents, green houses, pods, igloos, and other similar structures. If previously used for activities other than dining, the structure must be completely cleaned and disinfected prior to use. </w:t>
            </w:r>
          </w:p>
        </w:tc>
        <w:tc>
          <w:tcPr>
            <w:tcW w:w="4724" w:type="dxa"/>
          </w:tcPr>
          <w:p w14:paraId="2685085F" w14:textId="4F0CC5E2" w:rsidR="000A0B89" w:rsidRPr="00315712" w:rsidRDefault="00893434" w:rsidP="00DC762C">
            <w:pPr>
              <w:rPr>
                <w:rStyle w:val="a8"/>
                <w:rFonts w:eastAsia="ＭＳ 明朝"/>
                <w:color w:val="auto"/>
                <w:u w:val="none"/>
              </w:rPr>
            </w:pPr>
            <w:r w:rsidRPr="00315712">
              <w:rPr>
                <w:rStyle w:val="a8"/>
                <w:rFonts w:eastAsia="ＭＳ 明朝" w:hint="eastAsia"/>
                <w:color w:val="auto"/>
                <w:u w:val="none"/>
              </w:rPr>
              <w:t>屋外席は、歩道、パティオ、中庭、またはその他レストラン等</w:t>
            </w:r>
            <w:r w:rsidR="000A0B89" w:rsidRPr="00315712">
              <w:rPr>
                <w:rStyle w:val="a8"/>
                <w:rFonts w:eastAsia="ＭＳ 明朝" w:hint="eastAsia"/>
                <w:color w:val="auto"/>
                <w:u w:val="none"/>
              </w:rPr>
              <w:t>に隣接</w:t>
            </w:r>
            <w:r w:rsidR="0002002C" w:rsidRPr="00315712">
              <w:rPr>
                <w:rStyle w:val="a8"/>
                <w:rFonts w:eastAsia="ＭＳ 明朝" w:hint="eastAsia"/>
                <w:color w:val="auto"/>
                <w:u w:val="none"/>
              </w:rPr>
              <w:t>する</w:t>
            </w:r>
            <w:r w:rsidR="003755EF" w:rsidRPr="00315712">
              <w:rPr>
                <w:rStyle w:val="a8"/>
                <w:rFonts w:eastAsia="ＭＳ 明朝" w:hint="eastAsia"/>
                <w:color w:val="auto"/>
                <w:u w:val="none"/>
              </w:rPr>
              <w:t>類似の</w:t>
            </w:r>
            <w:r w:rsidR="000A0B89" w:rsidRPr="00315712">
              <w:rPr>
                <w:rStyle w:val="a8"/>
                <w:rFonts w:eastAsia="ＭＳ 明朝" w:hint="eastAsia"/>
                <w:color w:val="auto"/>
                <w:u w:val="none"/>
              </w:rPr>
              <w:t>屋外エリアに</w:t>
            </w:r>
            <w:r w:rsidRPr="00315712">
              <w:rPr>
                <w:rStyle w:val="a8"/>
                <w:rFonts w:eastAsia="ＭＳ 明朝" w:hint="eastAsia"/>
                <w:color w:val="auto"/>
                <w:u w:val="none"/>
              </w:rPr>
              <w:t>設置される</w:t>
            </w:r>
            <w:r w:rsidR="000A0B89" w:rsidRPr="00315712">
              <w:rPr>
                <w:rStyle w:val="a8"/>
                <w:rFonts w:eastAsia="ＭＳ 明朝" w:hint="eastAsia"/>
                <w:color w:val="auto"/>
                <w:u w:val="none"/>
              </w:rPr>
              <w:t>。屋外</w:t>
            </w:r>
            <w:r w:rsidRPr="00315712">
              <w:rPr>
                <w:rStyle w:val="a8"/>
                <w:rFonts w:eastAsia="ＭＳ 明朝" w:hint="eastAsia"/>
                <w:color w:val="auto"/>
                <w:u w:val="none"/>
              </w:rPr>
              <w:t>の飲食施設は、テント、温室、ポッド</w:t>
            </w:r>
            <w:r w:rsidR="000A0B89" w:rsidRPr="00315712">
              <w:rPr>
                <w:rStyle w:val="a8"/>
                <w:rFonts w:eastAsia="ＭＳ 明朝" w:hint="eastAsia"/>
                <w:color w:val="auto"/>
                <w:u w:val="none"/>
              </w:rPr>
              <w:t>、イグルー、その他似た構造の物を含む。すでに飲食以外に使われていた場合は、飲食に利用する前に</w:t>
            </w:r>
            <w:r w:rsidR="00627A49" w:rsidRPr="00315712">
              <w:rPr>
                <w:rStyle w:val="a8"/>
                <w:rFonts w:eastAsia="ＭＳ 明朝" w:hint="eastAsia"/>
                <w:color w:val="auto"/>
                <w:u w:val="none"/>
              </w:rPr>
              <w:t>完全に</w:t>
            </w:r>
            <w:r w:rsidR="000A0B89" w:rsidRPr="00315712">
              <w:rPr>
                <w:rStyle w:val="a8"/>
                <w:rFonts w:eastAsia="ＭＳ 明朝" w:hint="eastAsia"/>
                <w:color w:val="auto"/>
                <w:u w:val="none"/>
              </w:rPr>
              <w:t>清掃・消毒しなければならない。</w:t>
            </w:r>
          </w:p>
        </w:tc>
      </w:tr>
      <w:tr w:rsidR="000A0B89" w:rsidRPr="002C0D47" w14:paraId="7BAEC26F" w14:textId="77777777" w:rsidTr="00961910">
        <w:tc>
          <w:tcPr>
            <w:tcW w:w="5240" w:type="dxa"/>
          </w:tcPr>
          <w:p w14:paraId="6132922F" w14:textId="3DBAA63C" w:rsidR="000A0B89" w:rsidRPr="00392E52" w:rsidRDefault="0082564B" w:rsidP="002C0D47">
            <w:pPr>
              <w:rPr>
                <w:rStyle w:val="a8"/>
                <w:rFonts w:eastAsia="ＭＳ 明朝"/>
                <w:color w:val="FF0000"/>
                <w:u w:val="none"/>
              </w:rPr>
            </w:pPr>
            <w:r w:rsidRPr="00392E52">
              <w:rPr>
                <w:rStyle w:val="a8"/>
                <w:rFonts w:eastAsia="ＭＳ 明朝"/>
                <w:color w:val="FF0000"/>
                <w:u w:val="none"/>
              </w:rPr>
              <w:t>Note:</w:t>
            </w:r>
            <w:r w:rsidR="000A0B89" w:rsidRPr="00392E52">
              <w:rPr>
                <w:rStyle w:val="a8"/>
                <w:rFonts w:eastAsia="ＭＳ 明朝"/>
                <w:color w:val="FF0000"/>
                <w:u w:val="none"/>
              </w:rPr>
              <w:t xml:space="preserve"> Before adding </w:t>
            </w:r>
            <w:r w:rsidR="00832ED8" w:rsidRPr="00392E52">
              <w:rPr>
                <w:rStyle w:val="a8"/>
                <w:rFonts w:eastAsia="ＭＳ 明朝"/>
                <w:color w:val="FF0000"/>
                <w:u w:val="none"/>
              </w:rPr>
              <w:t>g or expanding open-air seating options</w:t>
            </w:r>
            <w:r w:rsidR="000A0B89" w:rsidRPr="00392E52">
              <w:rPr>
                <w:rStyle w:val="a8"/>
                <w:rFonts w:eastAsia="ＭＳ 明朝"/>
                <w:color w:val="FF0000"/>
                <w:u w:val="none"/>
              </w:rPr>
              <w:t xml:space="preserve">, make sure your plans will comply with local building codes, your local health jurisdiction, </w:t>
            </w:r>
            <w:r w:rsidR="00832ED8" w:rsidRPr="00392E52">
              <w:rPr>
                <w:rStyle w:val="a8"/>
                <w:rFonts w:eastAsia="ＭＳ 明朝"/>
                <w:color w:val="FF0000"/>
                <w:u w:val="none"/>
              </w:rPr>
              <w:t xml:space="preserve">Liquor Cannabis Board, </w:t>
            </w:r>
            <w:r w:rsidR="000A0B89" w:rsidRPr="00392E52">
              <w:rPr>
                <w:rStyle w:val="a8"/>
                <w:rFonts w:eastAsia="ＭＳ 明朝"/>
                <w:color w:val="FF0000"/>
                <w:u w:val="none"/>
              </w:rPr>
              <w:t>and L&amp;I requirements</w:t>
            </w:r>
            <w:r w:rsidR="00832ED8" w:rsidRPr="00392E52">
              <w:rPr>
                <w:rStyle w:val="a8"/>
                <w:rFonts w:eastAsia="ＭＳ 明朝"/>
                <w:color w:val="FF0000"/>
                <w:u w:val="none"/>
              </w:rPr>
              <w:t xml:space="preserve"> and do not create a hazard. Adequate lighting for tasks such as cleaning and sanitizing must</w:t>
            </w:r>
            <w:r w:rsidR="002C0D47" w:rsidRPr="00392E52">
              <w:rPr>
                <w:rStyle w:val="a8"/>
                <w:rFonts w:eastAsia="ＭＳ 明朝"/>
                <w:color w:val="FF0000"/>
                <w:u w:val="none"/>
              </w:rPr>
              <w:t xml:space="preserve"> </w:t>
            </w:r>
            <w:r w:rsidR="00832ED8" w:rsidRPr="00392E52">
              <w:rPr>
                <w:rStyle w:val="a8"/>
                <w:rFonts w:eastAsia="ＭＳ 明朝"/>
                <w:color w:val="FF0000"/>
                <w:u w:val="none"/>
              </w:rPr>
              <w:t>be provided</w:t>
            </w:r>
            <w:r w:rsidR="000A0B89" w:rsidRPr="00392E52">
              <w:rPr>
                <w:rStyle w:val="a8"/>
                <w:rFonts w:eastAsia="ＭＳ 明朝"/>
                <w:color w:val="FF0000"/>
                <w:u w:val="none"/>
              </w:rPr>
              <w:t>.</w:t>
            </w:r>
          </w:p>
        </w:tc>
        <w:tc>
          <w:tcPr>
            <w:tcW w:w="4724" w:type="dxa"/>
          </w:tcPr>
          <w:p w14:paraId="6C1EFBCC" w14:textId="6D8FCC19" w:rsidR="000A0B89" w:rsidRPr="00392E52" w:rsidRDefault="0082564B" w:rsidP="00315712">
            <w:pPr>
              <w:rPr>
                <w:rStyle w:val="a8"/>
                <w:rFonts w:eastAsia="ＭＳ 明朝"/>
                <w:color w:val="FF0000"/>
                <w:u w:val="none"/>
              </w:rPr>
            </w:pPr>
            <w:r w:rsidRPr="00392E52">
              <w:rPr>
                <w:rStyle w:val="a8"/>
                <w:rFonts w:eastAsia="ＭＳ 明朝" w:hint="eastAsia"/>
                <w:color w:val="FF0000"/>
                <w:u w:val="none"/>
              </w:rPr>
              <w:t>注意：</w:t>
            </w:r>
            <w:r w:rsidR="000A0B89" w:rsidRPr="00392E52">
              <w:rPr>
                <w:rStyle w:val="a8"/>
                <w:rFonts w:eastAsia="ＭＳ 明朝"/>
                <w:color w:val="FF0000"/>
                <w:u w:val="none"/>
              </w:rPr>
              <w:t xml:space="preserve"> </w:t>
            </w:r>
            <w:r w:rsidR="002C0D47" w:rsidRPr="00392E52">
              <w:rPr>
                <w:rStyle w:val="a8"/>
                <w:rFonts w:eastAsia="ＭＳ 明朝" w:hint="eastAsia"/>
                <w:color w:val="FF0000"/>
                <w:u w:val="none"/>
              </w:rPr>
              <w:t>解放席を追加</w:t>
            </w:r>
            <w:r w:rsidR="00315712">
              <w:rPr>
                <w:rStyle w:val="a8"/>
                <w:rFonts w:eastAsia="ＭＳ 明朝" w:hint="eastAsia"/>
                <w:color w:val="FF0000"/>
                <w:u w:val="none"/>
              </w:rPr>
              <w:t>・</w:t>
            </w:r>
            <w:r w:rsidR="002C0D47" w:rsidRPr="00392E52">
              <w:rPr>
                <w:rStyle w:val="a8"/>
                <w:rFonts w:eastAsia="ＭＳ 明朝" w:hint="eastAsia"/>
                <w:color w:val="FF0000"/>
                <w:u w:val="none"/>
              </w:rPr>
              <w:t>拡大</w:t>
            </w:r>
            <w:r w:rsidR="00627A49" w:rsidRPr="00392E52">
              <w:rPr>
                <w:rStyle w:val="a8"/>
                <w:rFonts w:eastAsia="ＭＳ 明朝" w:hint="eastAsia"/>
                <w:color w:val="FF0000"/>
                <w:u w:val="none"/>
              </w:rPr>
              <w:t>する前に、地域の建築基準、地方保健局</w:t>
            </w:r>
            <w:r w:rsidR="002C0D47" w:rsidRPr="00392E52">
              <w:rPr>
                <w:rStyle w:val="a8"/>
                <w:rFonts w:eastAsia="ＭＳ 明朝" w:hint="eastAsia"/>
                <w:color w:val="FF0000"/>
                <w:u w:val="none"/>
              </w:rPr>
              <w:t>、州酒類委員会</w:t>
            </w:r>
            <w:r w:rsidR="00627A49" w:rsidRPr="00392E52">
              <w:rPr>
                <w:rStyle w:val="a8"/>
                <w:rFonts w:eastAsia="ＭＳ 明朝" w:hint="eastAsia"/>
                <w:color w:val="FF0000"/>
                <w:u w:val="none"/>
              </w:rPr>
              <w:t>及び労働産業局の必要条件に従っていることを明確にすること</w:t>
            </w:r>
            <w:r w:rsidR="002C0D47" w:rsidRPr="00392E52">
              <w:rPr>
                <w:rStyle w:val="a8"/>
                <w:rFonts w:eastAsia="ＭＳ 明朝" w:hint="eastAsia"/>
                <w:color w:val="FF0000"/>
                <w:u w:val="none"/>
              </w:rPr>
              <w:t>、また危害を加えないこと</w:t>
            </w:r>
            <w:r w:rsidR="00627A49" w:rsidRPr="00392E52">
              <w:rPr>
                <w:rStyle w:val="a8"/>
                <w:rFonts w:eastAsia="ＭＳ 明朝" w:hint="eastAsia"/>
                <w:color w:val="FF0000"/>
                <w:u w:val="none"/>
              </w:rPr>
              <w:t>。</w:t>
            </w:r>
            <w:r w:rsidR="002C0D47" w:rsidRPr="00392E52">
              <w:rPr>
                <w:rStyle w:val="a8"/>
                <w:rFonts w:eastAsia="ＭＳ 明朝" w:hint="eastAsia"/>
                <w:color w:val="FF0000"/>
                <w:u w:val="none"/>
              </w:rPr>
              <w:t>清掃や消毒のような業務では十分</w:t>
            </w:r>
            <w:r w:rsidR="00315712">
              <w:rPr>
                <w:rStyle w:val="a8"/>
                <w:rFonts w:eastAsia="ＭＳ 明朝" w:hint="eastAsia"/>
                <w:color w:val="FF0000"/>
                <w:u w:val="none"/>
              </w:rPr>
              <w:t>な証明器具が提供され</w:t>
            </w:r>
            <w:r w:rsidR="002C0D47" w:rsidRPr="00392E52">
              <w:rPr>
                <w:rStyle w:val="a8"/>
                <w:rFonts w:eastAsia="ＭＳ 明朝" w:hint="eastAsia"/>
                <w:color w:val="FF0000"/>
                <w:u w:val="none"/>
              </w:rPr>
              <w:t>ること。</w:t>
            </w:r>
          </w:p>
        </w:tc>
      </w:tr>
      <w:tr w:rsidR="0082564B" w:rsidRPr="000A0B89" w14:paraId="23DFB141" w14:textId="77777777" w:rsidTr="00961910">
        <w:tc>
          <w:tcPr>
            <w:tcW w:w="5240" w:type="dxa"/>
          </w:tcPr>
          <w:p w14:paraId="7E8DB2C8" w14:textId="18E57DAE" w:rsidR="0082564B" w:rsidRPr="001C7E1F" w:rsidRDefault="0082564B" w:rsidP="0082564B">
            <w:pPr>
              <w:rPr>
                <w:rStyle w:val="a8"/>
                <w:rFonts w:eastAsia="ＭＳ 明朝"/>
                <w:b/>
                <w:color w:val="FF0000"/>
                <w:u w:val="none"/>
              </w:rPr>
            </w:pPr>
            <w:r w:rsidRPr="001C7E1F">
              <w:rPr>
                <w:rStyle w:val="a8"/>
                <w:rFonts w:eastAsia="ＭＳ 明朝"/>
                <w:b/>
                <w:color w:val="FF0000"/>
                <w:u w:val="none"/>
              </w:rPr>
              <w:t>Open Air Concept 1 &amp; 2: Permeable Walls</w:t>
            </w:r>
          </w:p>
        </w:tc>
        <w:tc>
          <w:tcPr>
            <w:tcW w:w="4724" w:type="dxa"/>
          </w:tcPr>
          <w:p w14:paraId="1D10AD93" w14:textId="0D48EBD5" w:rsidR="0082564B" w:rsidRPr="00315712" w:rsidRDefault="002C0D47" w:rsidP="00627A49">
            <w:pPr>
              <w:rPr>
                <w:rStyle w:val="a8"/>
                <w:rFonts w:eastAsia="ＭＳ 明朝"/>
                <w:b/>
                <w:color w:val="FF0000"/>
                <w:u w:val="none"/>
              </w:rPr>
            </w:pPr>
            <w:r w:rsidRPr="00315712">
              <w:rPr>
                <w:rStyle w:val="a8"/>
                <w:rFonts w:eastAsia="ＭＳ 明朝" w:hint="eastAsia"/>
                <w:b/>
                <w:color w:val="FF0000"/>
                <w:u w:val="none"/>
              </w:rPr>
              <w:t>解放席コンセプト１＆２　透過性壁</w:t>
            </w:r>
          </w:p>
        </w:tc>
      </w:tr>
      <w:tr w:rsidR="00832ED8" w:rsidRPr="000A0B89" w14:paraId="4453822D" w14:textId="77777777" w:rsidTr="00961910">
        <w:tc>
          <w:tcPr>
            <w:tcW w:w="5240" w:type="dxa"/>
          </w:tcPr>
          <w:p w14:paraId="6B495F38" w14:textId="160E71FF" w:rsidR="00832ED8" w:rsidRPr="00392E52" w:rsidRDefault="00832ED8" w:rsidP="00832ED8">
            <w:pPr>
              <w:rPr>
                <w:rStyle w:val="a8"/>
                <w:rFonts w:eastAsia="ＭＳ 明朝"/>
                <w:color w:val="FF0000"/>
                <w:u w:val="none"/>
              </w:rPr>
            </w:pPr>
            <w:r w:rsidRPr="00392E52">
              <w:rPr>
                <w:rStyle w:val="a8"/>
                <w:rFonts w:eastAsia="ＭＳ 明朝"/>
                <w:color w:val="FF0000"/>
                <w:u w:val="none"/>
              </w:rPr>
              <w:t xml:space="preserve">Open air seating occurs in a structure with one or more permeable* exterior walls, allowing outside air to easily exchange within occupied seating areas </w:t>
            </w:r>
            <w:r w:rsidRPr="00392E52">
              <w:rPr>
                <w:rStyle w:val="a8"/>
                <w:rFonts w:eastAsia="ＭＳ 明朝"/>
                <w:color w:val="FF0000"/>
                <w:u w:val="none"/>
              </w:rPr>
              <w:lastRenderedPageBreak/>
              <w:t>and maintain carbon dioxide (CO2) levels below 450ppm**.</w:t>
            </w:r>
          </w:p>
          <w:p w14:paraId="72DE4B4C" w14:textId="6C3523D1" w:rsidR="00832ED8" w:rsidRPr="00392E52" w:rsidRDefault="00832ED8" w:rsidP="00832ED8">
            <w:pPr>
              <w:rPr>
                <w:rStyle w:val="a8"/>
                <w:rFonts w:eastAsia="ＭＳ 明朝"/>
                <w:color w:val="FF0000"/>
                <w:u w:val="none"/>
              </w:rPr>
            </w:pPr>
            <w:r w:rsidRPr="00392E52">
              <w:rPr>
                <w:rStyle w:val="a8"/>
                <w:rFonts w:eastAsia="ＭＳ 明朝"/>
                <w:color w:val="FF0000"/>
                <w:u w:val="none"/>
              </w:rPr>
              <w:t>CO2 values are continuously monitored to ensure adequate exchange with outdoor air to adjust the seating and air flow as needed. Examples of permeable walls include open bay doors, multiple open windows, screened openings, open tent panels, ventilation holes in side panels, and uncovered lattice.</w:t>
            </w:r>
          </w:p>
          <w:p w14:paraId="222F805A" w14:textId="54FB91F4" w:rsidR="00832ED8" w:rsidRPr="00392E52" w:rsidRDefault="00832ED8" w:rsidP="00832ED8">
            <w:pPr>
              <w:rPr>
                <w:rStyle w:val="a8"/>
                <w:rFonts w:eastAsia="ＭＳ 明朝"/>
                <w:color w:val="FF0000"/>
                <w:u w:val="none"/>
              </w:rPr>
            </w:pPr>
            <w:r w:rsidRPr="00392E52">
              <w:rPr>
                <w:rStyle w:val="a8"/>
                <w:rFonts w:eastAsia="ＭＳ 明朝"/>
                <w:color w:val="FF0000"/>
                <w:u w:val="none"/>
              </w:rPr>
              <w:t>Single windows and interior, entrance or emergency exit doors do not count toward permeability.</w:t>
            </w:r>
          </w:p>
        </w:tc>
        <w:tc>
          <w:tcPr>
            <w:tcW w:w="4724" w:type="dxa"/>
          </w:tcPr>
          <w:p w14:paraId="53DACCA8" w14:textId="258864DA" w:rsidR="00315712" w:rsidRDefault="001E7B3E" w:rsidP="00B410A9">
            <w:pPr>
              <w:rPr>
                <w:rStyle w:val="a8"/>
                <w:rFonts w:eastAsia="ＭＳ 明朝"/>
                <w:color w:val="FF0000"/>
                <w:u w:val="none"/>
              </w:rPr>
            </w:pPr>
            <w:r w:rsidRPr="00392E52">
              <w:rPr>
                <w:rStyle w:val="a8"/>
                <w:rFonts w:eastAsia="ＭＳ 明朝" w:hint="eastAsia"/>
                <w:color w:val="FF0000"/>
                <w:u w:val="none"/>
              </w:rPr>
              <w:lastRenderedPageBreak/>
              <w:t>解放席は、</w:t>
            </w:r>
            <w:r w:rsidR="00B410A9" w:rsidRPr="00392E52">
              <w:rPr>
                <w:rStyle w:val="a8"/>
                <w:rFonts w:eastAsia="ＭＳ 明朝" w:hint="eastAsia"/>
                <w:color w:val="FF0000"/>
                <w:u w:val="none"/>
              </w:rPr>
              <w:t>外気が席周辺の空気と入れ替わるのを容易にする</w:t>
            </w:r>
            <w:r w:rsidR="00315712">
              <w:rPr>
                <w:rStyle w:val="a8"/>
                <w:rFonts w:eastAsia="ＭＳ 明朝" w:hint="eastAsia"/>
                <w:color w:val="FF0000"/>
                <w:u w:val="none"/>
              </w:rPr>
              <w:t>、</w:t>
            </w:r>
            <w:r w:rsidRPr="00392E52">
              <w:rPr>
                <w:rStyle w:val="a8"/>
                <w:rFonts w:eastAsia="ＭＳ 明朝" w:hint="eastAsia"/>
                <w:color w:val="FF0000"/>
                <w:u w:val="none"/>
              </w:rPr>
              <w:t>透過性</w:t>
            </w:r>
            <w:r w:rsidR="00146B4C" w:rsidRPr="00392E52">
              <w:rPr>
                <w:rStyle w:val="a8"/>
                <w:rFonts w:eastAsia="ＭＳ 明朝" w:hint="eastAsia"/>
                <w:color w:val="FF0000"/>
                <w:u w:val="none"/>
              </w:rPr>
              <w:t>壁</w:t>
            </w:r>
            <w:r w:rsidR="00315712">
              <w:rPr>
                <w:rStyle w:val="a8"/>
                <w:rFonts w:eastAsia="ＭＳ 明朝" w:hint="eastAsia"/>
                <w:color w:val="FF0000"/>
                <w:u w:val="none"/>
              </w:rPr>
              <w:t>※</w:t>
            </w:r>
            <w:r w:rsidR="00B410A9" w:rsidRPr="00392E52">
              <w:rPr>
                <w:rStyle w:val="a8"/>
                <w:rFonts w:eastAsia="ＭＳ 明朝" w:hint="eastAsia"/>
                <w:color w:val="FF0000"/>
                <w:u w:val="none"/>
              </w:rPr>
              <w:t>を一面以上持つ</w:t>
            </w:r>
            <w:r w:rsidRPr="00392E52">
              <w:rPr>
                <w:rStyle w:val="a8"/>
                <w:rFonts w:eastAsia="ＭＳ 明朝" w:hint="eastAsia"/>
                <w:color w:val="FF0000"/>
                <w:u w:val="none"/>
              </w:rPr>
              <w:t>の構造物</w:t>
            </w:r>
            <w:r w:rsidR="00315712">
              <w:rPr>
                <w:rStyle w:val="a8"/>
                <w:rFonts w:eastAsia="ＭＳ 明朝" w:hint="eastAsia"/>
                <w:color w:val="FF0000"/>
                <w:u w:val="none"/>
              </w:rPr>
              <w:t>内</w:t>
            </w:r>
            <w:r w:rsidRPr="00392E52">
              <w:rPr>
                <w:rStyle w:val="a8"/>
                <w:rFonts w:eastAsia="ＭＳ 明朝" w:hint="eastAsia"/>
                <w:color w:val="FF0000"/>
                <w:u w:val="none"/>
              </w:rPr>
              <w:t>の</w:t>
            </w:r>
            <w:r w:rsidR="00B410A9" w:rsidRPr="00392E52">
              <w:rPr>
                <w:rStyle w:val="a8"/>
                <w:rFonts w:eastAsia="ＭＳ 明朝" w:hint="eastAsia"/>
                <w:color w:val="FF0000"/>
                <w:u w:val="none"/>
              </w:rPr>
              <w:t>席で、</w:t>
            </w:r>
            <w:r w:rsidR="00146B4C" w:rsidRPr="00392E52">
              <w:rPr>
                <w:rStyle w:val="a8"/>
                <w:rFonts w:eastAsia="ＭＳ 明朝" w:hint="eastAsia"/>
                <w:color w:val="FF0000"/>
                <w:u w:val="none"/>
              </w:rPr>
              <w:t>二酸化炭素</w:t>
            </w:r>
            <w:r w:rsidR="00146B4C" w:rsidRPr="00392E52">
              <w:rPr>
                <w:rStyle w:val="a8"/>
                <w:rFonts w:eastAsia="ＭＳ 明朝" w:hint="eastAsia"/>
                <w:color w:val="FF0000"/>
                <w:u w:val="none"/>
              </w:rPr>
              <w:lastRenderedPageBreak/>
              <w:t>レベルを</w:t>
            </w:r>
            <w:r w:rsidR="00146B4C" w:rsidRPr="00392E52">
              <w:rPr>
                <w:rStyle w:val="a8"/>
                <w:rFonts w:eastAsia="ＭＳ 明朝"/>
                <w:color w:val="FF0000"/>
                <w:u w:val="none"/>
              </w:rPr>
              <w:t>450ppm2</w:t>
            </w:r>
            <w:r w:rsidR="00315712">
              <w:rPr>
                <w:rStyle w:val="a8"/>
                <w:rFonts w:eastAsia="ＭＳ 明朝" w:hint="eastAsia"/>
                <w:color w:val="FF0000"/>
                <w:u w:val="none"/>
              </w:rPr>
              <w:t>※※</w:t>
            </w:r>
            <w:r w:rsidR="00B410A9" w:rsidRPr="00392E52">
              <w:rPr>
                <w:rStyle w:val="a8"/>
                <w:rFonts w:eastAsia="ＭＳ 明朝" w:hint="eastAsia"/>
                <w:color w:val="FF0000"/>
                <w:u w:val="none"/>
              </w:rPr>
              <w:t>以下の水準に維持するもの。</w:t>
            </w:r>
          </w:p>
          <w:p w14:paraId="135BD051" w14:textId="5C4684F3" w:rsidR="00832ED8" w:rsidRPr="00392E52" w:rsidRDefault="00B410A9" w:rsidP="00961910">
            <w:pPr>
              <w:rPr>
                <w:rStyle w:val="a8"/>
                <w:rFonts w:eastAsia="ＭＳ 明朝"/>
                <w:color w:val="FF0000"/>
                <w:u w:val="none"/>
              </w:rPr>
            </w:pPr>
            <w:r w:rsidRPr="00392E52">
              <w:rPr>
                <w:rStyle w:val="a8"/>
                <w:rFonts w:eastAsia="ＭＳ 明朝" w:hint="eastAsia"/>
                <w:color w:val="FF0000"/>
                <w:u w:val="none"/>
              </w:rPr>
              <w:t>二酸化炭素評価は、十分な外気との入れ替えが確実にし、必要に応じて席や空気循環を調節できるよう、継続的に計測されるもの。透過性壁の例には、</w:t>
            </w:r>
            <w:r w:rsidRPr="00392E52">
              <w:rPr>
                <w:rStyle w:val="a8"/>
                <w:rFonts w:eastAsia="ＭＳ 明朝"/>
                <w:color w:val="FF0000"/>
                <w:u w:val="none"/>
              </w:rPr>
              <w:t>open bay doors, multiple open windows, screened openings, open tent panels, ventilation holes in side panels, and uncovered lattice</w:t>
            </w:r>
            <w:r w:rsidRPr="00392E52">
              <w:rPr>
                <w:rStyle w:val="a8"/>
                <w:rFonts w:eastAsia="ＭＳ 明朝" w:hint="eastAsia"/>
                <w:color w:val="FF0000"/>
                <w:u w:val="none"/>
              </w:rPr>
              <w:t>が含まれる。単独の窓等や入口、非常口ドアは透過性とカウントされない。</w:t>
            </w:r>
          </w:p>
        </w:tc>
      </w:tr>
      <w:tr w:rsidR="00832ED8" w:rsidRPr="000A0B89" w14:paraId="63604DBF" w14:textId="77777777" w:rsidTr="00961910">
        <w:tc>
          <w:tcPr>
            <w:tcW w:w="5240" w:type="dxa"/>
          </w:tcPr>
          <w:p w14:paraId="65012001" w14:textId="19BCC1A7" w:rsidR="00832ED8" w:rsidRPr="00392E52" w:rsidRDefault="00832ED8" w:rsidP="00832ED8">
            <w:pPr>
              <w:rPr>
                <w:rStyle w:val="a8"/>
                <w:rFonts w:eastAsia="ＭＳ 明朝"/>
                <w:color w:val="FF0000"/>
                <w:u w:val="none"/>
              </w:rPr>
            </w:pPr>
            <w:r w:rsidRPr="00392E52">
              <w:rPr>
                <w:color w:val="FF0000"/>
              </w:rPr>
              <w:lastRenderedPageBreak/>
              <w:t>*A permeable wall is one that is made of a material or design which does not significantly impede natural air flow</w:t>
            </w:r>
          </w:p>
        </w:tc>
        <w:tc>
          <w:tcPr>
            <w:tcW w:w="4724" w:type="dxa"/>
          </w:tcPr>
          <w:p w14:paraId="7735BB53" w14:textId="5DBA21E4" w:rsidR="00832ED8" w:rsidRPr="00392E52" w:rsidRDefault="00315712" w:rsidP="00627A49">
            <w:pPr>
              <w:rPr>
                <w:rStyle w:val="a8"/>
                <w:rFonts w:eastAsia="ＭＳ 明朝"/>
                <w:color w:val="FF0000"/>
                <w:u w:val="none"/>
              </w:rPr>
            </w:pPr>
            <w:r>
              <w:rPr>
                <w:rStyle w:val="a8"/>
                <w:rFonts w:eastAsia="ＭＳ 明朝" w:hint="eastAsia"/>
                <w:color w:val="FF0000"/>
                <w:u w:val="none"/>
              </w:rPr>
              <w:t>※</w:t>
            </w:r>
            <w:r w:rsidR="00146B4C" w:rsidRPr="00392E52">
              <w:rPr>
                <w:rStyle w:val="a8"/>
                <w:rFonts w:eastAsia="ＭＳ 明朝" w:hint="eastAsia"/>
                <w:color w:val="FF0000"/>
                <w:u w:val="none"/>
              </w:rPr>
              <w:t>透過性壁とは、自然な空気の流れを十分遮らないような素材又はそのように設計されたもの。</w:t>
            </w:r>
          </w:p>
        </w:tc>
      </w:tr>
      <w:tr w:rsidR="00832ED8" w:rsidRPr="000A0B89" w14:paraId="1A4EE15A" w14:textId="77777777" w:rsidTr="00961910">
        <w:tc>
          <w:tcPr>
            <w:tcW w:w="5240" w:type="dxa"/>
          </w:tcPr>
          <w:p w14:paraId="668190BA" w14:textId="5A5C5A5C" w:rsidR="00832ED8" w:rsidRPr="00392E52" w:rsidRDefault="00832ED8" w:rsidP="00832ED8">
            <w:pPr>
              <w:rPr>
                <w:rStyle w:val="a8"/>
                <w:rFonts w:eastAsia="ＭＳ 明朝"/>
                <w:color w:val="FF0000"/>
                <w:u w:val="none"/>
              </w:rPr>
            </w:pPr>
            <w:r w:rsidRPr="00392E52">
              <w:rPr>
                <w:color w:val="FF0000"/>
              </w:rPr>
              <w:t>**CO2 is used as a measure of air movement. Ambient CO2 levels in outside air are about 400 ppm. People release CO2 in their exhaled breath, so if air movement is enough to maintain levels below 450 ppm, this indicates that there is enough air flow to dilute respiratory droplets and particles. CO2 concentrations at this level are not of direct concern.</w:t>
            </w:r>
          </w:p>
        </w:tc>
        <w:tc>
          <w:tcPr>
            <w:tcW w:w="4724" w:type="dxa"/>
          </w:tcPr>
          <w:p w14:paraId="139A1CC8" w14:textId="1573A328" w:rsidR="00832ED8" w:rsidRPr="00392E52" w:rsidRDefault="00315712" w:rsidP="00315712">
            <w:pPr>
              <w:rPr>
                <w:rStyle w:val="a8"/>
                <w:rFonts w:eastAsia="ＭＳ 明朝"/>
                <w:color w:val="FF0000"/>
                <w:u w:val="none"/>
              </w:rPr>
            </w:pPr>
            <w:r>
              <w:rPr>
                <w:rStyle w:val="a8"/>
                <w:rFonts w:eastAsia="ＭＳ 明朝" w:hint="eastAsia"/>
                <w:color w:val="FF0000"/>
                <w:u w:val="none"/>
              </w:rPr>
              <w:t>※※</w:t>
            </w:r>
            <w:r w:rsidR="001E7B3E" w:rsidRPr="00392E52">
              <w:rPr>
                <w:rStyle w:val="a8"/>
                <w:rFonts w:eastAsia="ＭＳ 明朝" w:hint="eastAsia"/>
                <w:color w:val="FF0000"/>
                <w:u w:val="none"/>
              </w:rPr>
              <w:t>二酸化炭素は、空気の動きを測るのに使われる。外気における周囲の二酸化炭素</w:t>
            </w:r>
            <w:r>
              <w:rPr>
                <w:rStyle w:val="a8"/>
                <w:rFonts w:eastAsia="ＭＳ 明朝" w:hint="eastAsia"/>
                <w:color w:val="FF0000"/>
                <w:u w:val="none"/>
              </w:rPr>
              <w:t>レベル</w:t>
            </w:r>
            <w:r w:rsidR="001E7B3E" w:rsidRPr="00392E52">
              <w:rPr>
                <w:rStyle w:val="a8"/>
                <w:rFonts w:eastAsia="ＭＳ 明朝" w:hint="eastAsia"/>
                <w:color w:val="FF0000"/>
                <w:u w:val="none"/>
              </w:rPr>
              <w:t>は約</w:t>
            </w:r>
            <w:r w:rsidR="001E7B3E" w:rsidRPr="00392E52">
              <w:rPr>
                <w:rStyle w:val="a8"/>
                <w:rFonts w:eastAsia="ＭＳ 明朝" w:hint="eastAsia"/>
                <w:color w:val="FF0000"/>
                <w:u w:val="none"/>
              </w:rPr>
              <w:t>400ppm</w:t>
            </w:r>
            <w:r w:rsidR="001E7B3E" w:rsidRPr="00392E52">
              <w:rPr>
                <w:rStyle w:val="a8"/>
                <w:rFonts w:eastAsia="ＭＳ 明朝" w:hint="eastAsia"/>
                <w:color w:val="FF0000"/>
                <w:u w:val="none"/>
              </w:rPr>
              <w:t>。人々が吐く息</w:t>
            </w:r>
            <w:r>
              <w:rPr>
                <w:rStyle w:val="a8"/>
                <w:rFonts w:eastAsia="ＭＳ 明朝" w:hint="eastAsia"/>
                <w:color w:val="FF0000"/>
                <w:u w:val="none"/>
              </w:rPr>
              <w:t>で</w:t>
            </w:r>
            <w:r w:rsidR="001E7B3E" w:rsidRPr="00392E52">
              <w:rPr>
                <w:rStyle w:val="a8"/>
                <w:rFonts w:eastAsia="ＭＳ 明朝" w:hint="eastAsia"/>
                <w:color w:val="FF0000"/>
                <w:u w:val="none"/>
              </w:rPr>
              <w:t>二酸化炭素は排出され、もし</w:t>
            </w:r>
            <w:r w:rsidRPr="00392E52">
              <w:rPr>
                <w:rStyle w:val="a8"/>
                <w:rFonts w:eastAsia="ＭＳ 明朝" w:hint="eastAsia"/>
                <w:color w:val="FF0000"/>
                <w:u w:val="none"/>
              </w:rPr>
              <w:t>450ppm</w:t>
            </w:r>
            <w:r w:rsidRPr="00392E52">
              <w:rPr>
                <w:rStyle w:val="a8"/>
                <w:rFonts w:eastAsia="ＭＳ 明朝" w:hint="eastAsia"/>
                <w:color w:val="FF0000"/>
                <w:u w:val="none"/>
              </w:rPr>
              <w:t>以下</w:t>
            </w:r>
            <w:r>
              <w:rPr>
                <w:rStyle w:val="a8"/>
                <w:rFonts w:eastAsia="ＭＳ 明朝" w:hint="eastAsia"/>
                <w:color w:val="FF0000"/>
                <w:u w:val="none"/>
              </w:rPr>
              <w:t>レベル</w:t>
            </w:r>
            <w:r w:rsidRPr="00392E52">
              <w:rPr>
                <w:rStyle w:val="a8"/>
                <w:rFonts w:eastAsia="ＭＳ 明朝" w:hint="eastAsia"/>
                <w:color w:val="FF0000"/>
                <w:u w:val="none"/>
              </w:rPr>
              <w:t>に</w:t>
            </w:r>
            <w:r>
              <w:rPr>
                <w:rStyle w:val="a8"/>
                <w:rFonts w:eastAsia="ＭＳ 明朝" w:hint="eastAsia"/>
                <w:color w:val="FF0000"/>
                <w:u w:val="none"/>
              </w:rPr>
              <w:t>維持できる</w:t>
            </w:r>
            <w:r w:rsidR="001E7B3E" w:rsidRPr="00392E52">
              <w:rPr>
                <w:rStyle w:val="a8"/>
                <w:rFonts w:eastAsia="ＭＳ 明朝" w:hint="eastAsia"/>
                <w:color w:val="FF0000"/>
                <w:u w:val="none"/>
              </w:rPr>
              <w:t>十分な空気の動きがあれば、この数値は呼吸の飛散・飛沫を薄めるのに十分な空気の循環があることを</w:t>
            </w:r>
            <w:r>
              <w:rPr>
                <w:rStyle w:val="a8"/>
                <w:rFonts w:eastAsia="ＭＳ 明朝" w:hint="eastAsia"/>
                <w:color w:val="FF0000"/>
                <w:u w:val="none"/>
              </w:rPr>
              <w:t>示すもの</w:t>
            </w:r>
            <w:r w:rsidR="001E7B3E" w:rsidRPr="00392E52">
              <w:rPr>
                <w:rStyle w:val="a8"/>
                <w:rFonts w:eastAsia="ＭＳ 明朝" w:hint="eastAsia"/>
                <w:color w:val="FF0000"/>
                <w:u w:val="none"/>
              </w:rPr>
              <w:t>。</w:t>
            </w:r>
            <w:r>
              <w:rPr>
                <w:rStyle w:val="a8"/>
                <w:rFonts w:eastAsia="ＭＳ 明朝" w:hint="eastAsia"/>
                <w:color w:val="FF0000"/>
                <w:u w:val="none"/>
              </w:rPr>
              <w:t>この</w:t>
            </w:r>
            <w:r w:rsidR="001E7B3E" w:rsidRPr="00392E52">
              <w:rPr>
                <w:rStyle w:val="a8"/>
                <w:rFonts w:eastAsia="ＭＳ 明朝" w:hint="eastAsia"/>
                <w:color w:val="FF0000"/>
                <w:u w:val="none"/>
              </w:rPr>
              <w:t>二酸化炭素濃度</w:t>
            </w:r>
            <w:r>
              <w:rPr>
                <w:rStyle w:val="a8"/>
                <w:rFonts w:eastAsia="ＭＳ 明朝" w:hint="eastAsia"/>
                <w:color w:val="FF0000"/>
                <w:u w:val="none"/>
              </w:rPr>
              <w:t>が</w:t>
            </w:r>
            <w:r w:rsidR="001E7B3E" w:rsidRPr="00392E52">
              <w:rPr>
                <w:rStyle w:val="a8"/>
                <w:rFonts w:eastAsia="ＭＳ 明朝" w:hint="eastAsia"/>
                <w:color w:val="FF0000"/>
                <w:u w:val="none"/>
              </w:rPr>
              <w:t>直接の懸念ではない。</w:t>
            </w:r>
          </w:p>
        </w:tc>
      </w:tr>
      <w:tr w:rsidR="00832ED8" w:rsidRPr="000A0B89" w14:paraId="678CFECD" w14:textId="77777777" w:rsidTr="00961910">
        <w:tc>
          <w:tcPr>
            <w:tcW w:w="5240" w:type="dxa"/>
          </w:tcPr>
          <w:p w14:paraId="56F98270" w14:textId="77777777" w:rsidR="00832ED8" w:rsidRPr="00392E52" w:rsidRDefault="00832ED8" w:rsidP="00832ED8">
            <w:pPr>
              <w:rPr>
                <w:rStyle w:val="a8"/>
                <w:rFonts w:eastAsia="ＭＳ 明朝"/>
                <w:color w:val="FF0000"/>
                <w:u w:val="none"/>
              </w:rPr>
            </w:pPr>
            <w:r w:rsidRPr="001C7E1F">
              <w:rPr>
                <w:rStyle w:val="a8"/>
                <w:rFonts w:eastAsia="ＭＳ 明朝"/>
                <w:b/>
                <w:color w:val="FF0000"/>
                <w:u w:val="none"/>
              </w:rPr>
              <w:t>1. Open Air Concept 1</w:t>
            </w:r>
            <w:r w:rsidRPr="00392E52">
              <w:rPr>
                <w:rStyle w:val="a8"/>
                <w:rFonts w:eastAsia="ＭＳ 明朝"/>
                <w:color w:val="FF0000"/>
                <w:u w:val="none"/>
              </w:rPr>
              <w:t>: Seating area has at least one permeable wall and has two or more adjacent</w:t>
            </w:r>
          </w:p>
          <w:p w14:paraId="3D0DE61E" w14:textId="77777777" w:rsidR="00832ED8" w:rsidRPr="00392E52" w:rsidRDefault="00832ED8" w:rsidP="00832ED8">
            <w:pPr>
              <w:rPr>
                <w:rStyle w:val="a8"/>
                <w:rFonts w:eastAsia="ＭＳ 明朝"/>
                <w:color w:val="FF0000"/>
                <w:u w:val="none"/>
              </w:rPr>
            </w:pPr>
            <w:r w:rsidRPr="00392E52">
              <w:rPr>
                <w:rStyle w:val="a8"/>
                <w:rFonts w:eastAsia="ＭＳ 明朝"/>
                <w:color w:val="FF0000"/>
                <w:u w:val="none"/>
              </w:rPr>
              <w:t>nonpermeable walls. Occupancy limited to 25% of capacity of the seating area as set by fire code</w:t>
            </w:r>
          </w:p>
          <w:p w14:paraId="2919BFEC" w14:textId="5941E829" w:rsidR="00832ED8" w:rsidRPr="00392E52" w:rsidRDefault="00832ED8" w:rsidP="00832ED8">
            <w:pPr>
              <w:rPr>
                <w:rStyle w:val="a8"/>
                <w:rFonts w:eastAsia="ＭＳ 明朝"/>
                <w:color w:val="FF0000"/>
                <w:u w:val="none"/>
              </w:rPr>
            </w:pPr>
            <w:r w:rsidRPr="00392E52">
              <w:rPr>
                <w:rStyle w:val="a8"/>
                <w:rFonts w:eastAsia="ＭＳ 明朝"/>
                <w:color w:val="FF0000"/>
                <w:u w:val="none"/>
              </w:rPr>
              <w:t>(not including employees).</w:t>
            </w:r>
          </w:p>
        </w:tc>
        <w:tc>
          <w:tcPr>
            <w:tcW w:w="4724" w:type="dxa"/>
          </w:tcPr>
          <w:p w14:paraId="5BE47C9A" w14:textId="1C15DD8D" w:rsidR="00832ED8" w:rsidRPr="00392E52" w:rsidRDefault="00146B4C" w:rsidP="00627A49">
            <w:pPr>
              <w:rPr>
                <w:rStyle w:val="a8"/>
                <w:rFonts w:eastAsia="ＭＳ 明朝"/>
                <w:color w:val="FF0000"/>
                <w:u w:val="none"/>
              </w:rPr>
            </w:pPr>
            <w:r w:rsidRPr="001C7E1F">
              <w:rPr>
                <w:rStyle w:val="a8"/>
                <w:rFonts w:eastAsia="ＭＳ 明朝" w:hint="eastAsia"/>
                <w:b/>
                <w:color w:val="FF0000"/>
                <w:u w:val="none"/>
              </w:rPr>
              <w:t>解放席コンセプト１</w:t>
            </w:r>
            <w:r w:rsidRPr="00392E52">
              <w:rPr>
                <w:rStyle w:val="a8"/>
                <w:rFonts w:eastAsia="ＭＳ 明朝" w:hint="eastAsia"/>
                <w:color w:val="FF0000"/>
                <w:u w:val="none"/>
              </w:rPr>
              <w:t>：</w:t>
            </w:r>
            <w:r w:rsidR="00B410A9" w:rsidRPr="00392E52">
              <w:rPr>
                <w:rStyle w:val="a8"/>
                <w:rFonts w:eastAsia="ＭＳ 明朝" w:hint="eastAsia"/>
                <w:color w:val="FF0000"/>
                <w:u w:val="none"/>
              </w:rPr>
              <w:t>解放席エリアは、最低</w:t>
            </w:r>
            <w:r w:rsidR="00B410A9" w:rsidRPr="00392E52">
              <w:rPr>
                <w:rStyle w:val="a8"/>
                <w:rFonts w:eastAsia="ＭＳ 明朝" w:hint="eastAsia"/>
                <w:color w:val="FF0000"/>
                <w:u w:val="none"/>
              </w:rPr>
              <w:t>1</w:t>
            </w:r>
            <w:r w:rsidR="00B410A9" w:rsidRPr="00392E52">
              <w:rPr>
                <w:rStyle w:val="a8"/>
                <w:rFonts w:eastAsia="ＭＳ 明朝" w:hint="eastAsia"/>
                <w:color w:val="FF0000"/>
                <w:u w:val="none"/>
              </w:rPr>
              <w:t>つの透過性壁を持ち、２面以上の</w:t>
            </w:r>
            <w:r w:rsidR="00315712">
              <w:rPr>
                <w:rStyle w:val="a8"/>
                <w:rFonts w:eastAsia="ＭＳ 明朝" w:hint="eastAsia"/>
                <w:color w:val="FF0000"/>
                <w:u w:val="none"/>
              </w:rPr>
              <w:t>隣接する</w:t>
            </w:r>
            <w:r w:rsidR="00B410A9" w:rsidRPr="00392E52">
              <w:rPr>
                <w:rStyle w:val="a8"/>
                <w:rFonts w:eastAsia="ＭＳ 明朝" w:hint="eastAsia"/>
                <w:color w:val="FF0000"/>
                <w:u w:val="none"/>
              </w:rPr>
              <w:t>非透過性を持つもの。消防法に基づく収容制限の</w:t>
            </w:r>
            <w:r w:rsidR="00B410A9" w:rsidRPr="00392E52">
              <w:rPr>
                <w:rStyle w:val="a8"/>
                <w:rFonts w:eastAsia="ＭＳ 明朝" w:hint="eastAsia"/>
                <w:color w:val="FF0000"/>
                <w:u w:val="none"/>
              </w:rPr>
              <w:t>25</w:t>
            </w:r>
            <w:r w:rsidR="00B410A9" w:rsidRPr="00392E52">
              <w:rPr>
                <w:rStyle w:val="a8"/>
                <w:rFonts w:eastAsia="ＭＳ 明朝" w:hint="eastAsia"/>
                <w:color w:val="FF0000"/>
                <w:u w:val="none"/>
              </w:rPr>
              <w:t>％まで（従業員含まず）。</w:t>
            </w:r>
          </w:p>
        </w:tc>
      </w:tr>
      <w:tr w:rsidR="00832ED8" w:rsidRPr="000A0B89" w14:paraId="04B052D2" w14:textId="77777777" w:rsidTr="00961910">
        <w:tc>
          <w:tcPr>
            <w:tcW w:w="5240" w:type="dxa"/>
          </w:tcPr>
          <w:p w14:paraId="28B7221D" w14:textId="10553CDD" w:rsidR="00832ED8" w:rsidRPr="00392E52" w:rsidRDefault="00832ED8" w:rsidP="00B410A9">
            <w:pPr>
              <w:rPr>
                <w:rStyle w:val="a8"/>
                <w:rFonts w:eastAsia="ＭＳ 明朝"/>
                <w:color w:val="FF0000"/>
                <w:u w:val="none"/>
              </w:rPr>
            </w:pPr>
            <w:r w:rsidRPr="001C7E1F">
              <w:rPr>
                <w:rStyle w:val="a8"/>
                <w:rFonts w:eastAsia="ＭＳ 明朝"/>
                <w:b/>
                <w:color w:val="FF0000"/>
                <w:u w:val="none"/>
              </w:rPr>
              <w:t>2. Open Air Concept 2</w:t>
            </w:r>
            <w:r w:rsidRPr="00392E52">
              <w:rPr>
                <w:rStyle w:val="a8"/>
                <w:rFonts w:eastAsia="ＭＳ 明朝"/>
                <w:color w:val="FF0000"/>
                <w:u w:val="none"/>
              </w:rPr>
              <w:t>: Structures have two non-adjacent permeable, unblocked walls that allow</w:t>
            </w:r>
            <w:r w:rsidR="00B410A9" w:rsidRPr="00392E52">
              <w:rPr>
                <w:rStyle w:val="a8"/>
                <w:rFonts w:eastAsia="ＭＳ 明朝"/>
                <w:color w:val="FF0000"/>
                <w:u w:val="none"/>
              </w:rPr>
              <w:t xml:space="preserve"> </w:t>
            </w:r>
            <w:r w:rsidRPr="00392E52">
              <w:rPr>
                <w:rStyle w:val="a8"/>
                <w:rFonts w:eastAsia="ＭＳ 明朝"/>
                <w:color w:val="FF0000"/>
                <w:u w:val="none"/>
              </w:rPr>
              <w:t>cross ventilation. Must have CO2 monitoring in areas not within direct path of air.</w:t>
            </w:r>
          </w:p>
        </w:tc>
        <w:tc>
          <w:tcPr>
            <w:tcW w:w="4724" w:type="dxa"/>
          </w:tcPr>
          <w:p w14:paraId="14A47885" w14:textId="1046E813" w:rsidR="00832ED8" w:rsidRPr="00392E52" w:rsidRDefault="00146B4C" w:rsidP="00B410A9">
            <w:pPr>
              <w:rPr>
                <w:rStyle w:val="a8"/>
                <w:rFonts w:eastAsia="ＭＳ 明朝"/>
                <w:color w:val="FF0000"/>
                <w:u w:val="none"/>
              </w:rPr>
            </w:pPr>
            <w:r w:rsidRPr="00392E52">
              <w:rPr>
                <w:rStyle w:val="a8"/>
                <w:rFonts w:eastAsia="ＭＳ 明朝" w:hint="eastAsia"/>
                <w:b/>
                <w:color w:val="FF0000"/>
                <w:u w:val="none"/>
              </w:rPr>
              <w:t>解放席コンセプト</w:t>
            </w:r>
            <w:r w:rsidR="009E5C21" w:rsidRPr="00392E52">
              <w:rPr>
                <w:rStyle w:val="a8"/>
                <w:rFonts w:eastAsia="ＭＳ 明朝" w:hint="eastAsia"/>
                <w:b/>
                <w:color w:val="FF0000"/>
                <w:u w:val="none"/>
              </w:rPr>
              <w:t>２</w:t>
            </w:r>
            <w:r w:rsidRPr="00392E52">
              <w:rPr>
                <w:rStyle w:val="a8"/>
                <w:rFonts w:eastAsia="ＭＳ 明朝" w:hint="eastAsia"/>
                <w:color w:val="FF0000"/>
                <w:u w:val="none"/>
              </w:rPr>
              <w:t>：</w:t>
            </w:r>
            <w:r w:rsidR="00B410A9" w:rsidRPr="00392E52">
              <w:rPr>
                <w:rStyle w:val="a8"/>
                <w:rFonts w:eastAsia="ＭＳ 明朝" w:hint="eastAsia"/>
                <w:color w:val="FF0000"/>
                <w:u w:val="none"/>
              </w:rPr>
              <w:t>２面の隣接しない、空気が横断するのを邪魔しない</w:t>
            </w:r>
            <w:r w:rsidR="009E5C21" w:rsidRPr="00392E52">
              <w:rPr>
                <w:rStyle w:val="a8"/>
                <w:rFonts w:eastAsia="ＭＳ 明朝" w:hint="eastAsia"/>
                <w:color w:val="FF0000"/>
                <w:u w:val="none"/>
              </w:rPr>
              <w:t>透過性壁を持つもの。空気の通り道以外の場所で、二酸化炭素測定が必要。</w:t>
            </w:r>
          </w:p>
        </w:tc>
      </w:tr>
      <w:tr w:rsidR="00832ED8" w:rsidRPr="000A0B89" w14:paraId="559E3E94" w14:textId="77777777" w:rsidTr="00961910">
        <w:tc>
          <w:tcPr>
            <w:tcW w:w="5240" w:type="dxa"/>
          </w:tcPr>
          <w:p w14:paraId="0EA6985E" w14:textId="3F4B11C2" w:rsidR="00832ED8" w:rsidRPr="001C7E1F" w:rsidRDefault="00832ED8" w:rsidP="0082564B">
            <w:pPr>
              <w:rPr>
                <w:rStyle w:val="a8"/>
                <w:rFonts w:eastAsia="ＭＳ 明朝"/>
                <w:b/>
                <w:color w:val="FF0000"/>
                <w:u w:val="none"/>
              </w:rPr>
            </w:pPr>
            <w:r w:rsidRPr="001C7E1F">
              <w:rPr>
                <w:b/>
                <w:color w:val="FF0000"/>
              </w:rPr>
              <w:t>3. Open Air Concept 1 &amp; 2:</w:t>
            </w:r>
          </w:p>
        </w:tc>
        <w:tc>
          <w:tcPr>
            <w:tcW w:w="4724" w:type="dxa"/>
          </w:tcPr>
          <w:p w14:paraId="2830078C" w14:textId="638945EB" w:rsidR="00832ED8" w:rsidRPr="00392E52" w:rsidRDefault="00146B4C" w:rsidP="00627A49">
            <w:pPr>
              <w:rPr>
                <w:rStyle w:val="a8"/>
                <w:rFonts w:eastAsia="ＭＳ 明朝"/>
                <w:color w:val="FF0000"/>
                <w:u w:val="none"/>
              </w:rPr>
            </w:pPr>
            <w:r w:rsidRPr="00392E52">
              <w:rPr>
                <w:rStyle w:val="a8"/>
                <w:rFonts w:eastAsia="ＭＳ 明朝" w:hint="eastAsia"/>
                <w:b/>
                <w:color w:val="FF0000"/>
                <w:u w:val="none"/>
              </w:rPr>
              <w:t>解放席コンセプト１＆２</w:t>
            </w:r>
            <w:r w:rsidRPr="00392E52">
              <w:rPr>
                <w:rStyle w:val="a8"/>
                <w:rFonts w:eastAsia="ＭＳ 明朝" w:hint="eastAsia"/>
                <w:color w:val="FF0000"/>
                <w:u w:val="none"/>
              </w:rPr>
              <w:t>：</w:t>
            </w:r>
          </w:p>
        </w:tc>
      </w:tr>
      <w:tr w:rsidR="00832ED8" w:rsidRPr="000A0B89" w14:paraId="6D623CD0" w14:textId="77777777" w:rsidTr="00961910">
        <w:tc>
          <w:tcPr>
            <w:tcW w:w="5240" w:type="dxa"/>
          </w:tcPr>
          <w:p w14:paraId="4FCF7879" w14:textId="602B56E4" w:rsidR="00832ED8" w:rsidRPr="00392E52" w:rsidRDefault="00832ED8" w:rsidP="0082564B">
            <w:pPr>
              <w:rPr>
                <w:rStyle w:val="a8"/>
                <w:rFonts w:eastAsia="ＭＳ 明朝"/>
                <w:color w:val="FF0000"/>
                <w:u w:val="none"/>
              </w:rPr>
            </w:pPr>
            <w:r w:rsidRPr="00392E52">
              <w:rPr>
                <w:color w:val="FF0000"/>
              </w:rPr>
              <w:t xml:space="preserve">a. Carbon dioxide (CO2) continuously monitored when the seating area is in use to ensure adequate </w:t>
            </w:r>
            <w:r w:rsidRPr="00392E52">
              <w:rPr>
                <w:color w:val="FF0000"/>
              </w:rPr>
              <w:lastRenderedPageBreak/>
              <w:t>exchange with outdoor air. If CO2 levels exceed 450ppm for 15 minutes, patrons must be relocated to an open-air seating option that meets requirements.</w:t>
            </w:r>
          </w:p>
        </w:tc>
        <w:tc>
          <w:tcPr>
            <w:tcW w:w="4724" w:type="dxa"/>
          </w:tcPr>
          <w:p w14:paraId="654D9BE3" w14:textId="04C5C19B" w:rsidR="00832ED8" w:rsidRPr="00392E52" w:rsidRDefault="009E5C21" w:rsidP="009E5C21">
            <w:pPr>
              <w:rPr>
                <w:rStyle w:val="a8"/>
                <w:rFonts w:eastAsia="ＭＳ 明朝"/>
                <w:color w:val="FF0000"/>
                <w:u w:val="none"/>
              </w:rPr>
            </w:pPr>
            <w:r w:rsidRPr="00392E52">
              <w:rPr>
                <w:rStyle w:val="a8"/>
                <w:rFonts w:eastAsia="ＭＳ 明朝" w:hint="eastAsia"/>
                <w:color w:val="FF0000"/>
                <w:u w:val="none"/>
              </w:rPr>
              <w:lastRenderedPageBreak/>
              <w:t>解放席エリアが活用されている時には、十分な外気との交換が行われるように、</w:t>
            </w:r>
            <w:r w:rsidRPr="00392E52">
              <w:rPr>
                <w:rStyle w:val="a8"/>
                <w:rFonts w:eastAsia="ＭＳ 明朝" w:hint="eastAsia"/>
                <w:color w:val="FF0000"/>
                <w:u w:val="none"/>
              </w:rPr>
              <w:lastRenderedPageBreak/>
              <w:t>二酸化炭素を継続的に計測する。もし、二酸化炭素濃度が</w:t>
            </w:r>
            <w:r w:rsidR="00B410A9" w:rsidRPr="00392E52">
              <w:rPr>
                <w:rStyle w:val="a8"/>
                <w:rFonts w:eastAsia="ＭＳ 明朝"/>
                <w:color w:val="FF0000"/>
                <w:u w:val="none"/>
              </w:rPr>
              <w:t>15</w:t>
            </w:r>
            <w:r w:rsidR="00B410A9" w:rsidRPr="00392E52">
              <w:rPr>
                <w:rStyle w:val="a8"/>
                <w:rFonts w:eastAsia="ＭＳ 明朝" w:hint="eastAsia"/>
                <w:color w:val="FF0000"/>
                <w:u w:val="none"/>
              </w:rPr>
              <w:t>分間</w:t>
            </w:r>
            <w:r w:rsidRPr="00392E52">
              <w:rPr>
                <w:rStyle w:val="a8"/>
                <w:rFonts w:eastAsia="ＭＳ 明朝" w:hint="eastAsia"/>
                <w:color w:val="FF0000"/>
                <w:u w:val="none"/>
              </w:rPr>
              <w:t>450ppm</w:t>
            </w:r>
            <w:r w:rsidRPr="00392E52">
              <w:rPr>
                <w:rStyle w:val="a8"/>
                <w:rFonts w:eastAsia="ＭＳ 明朝" w:hint="eastAsia"/>
                <w:color w:val="FF0000"/>
                <w:u w:val="none"/>
              </w:rPr>
              <w:t>を越えた場合、顧客は基準に合う解放席に席替えしなければならない。</w:t>
            </w:r>
          </w:p>
        </w:tc>
      </w:tr>
      <w:tr w:rsidR="00832ED8" w:rsidRPr="000A0B89" w14:paraId="4FCC01F1" w14:textId="77777777" w:rsidTr="00961910">
        <w:tc>
          <w:tcPr>
            <w:tcW w:w="5240" w:type="dxa"/>
          </w:tcPr>
          <w:p w14:paraId="567EC80A" w14:textId="5B00F9C1" w:rsidR="00832ED8" w:rsidRPr="00392E52" w:rsidRDefault="00832ED8" w:rsidP="0082564B">
            <w:pPr>
              <w:rPr>
                <w:rStyle w:val="a8"/>
                <w:rFonts w:eastAsia="ＭＳ 明朝"/>
                <w:color w:val="FF0000"/>
                <w:u w:val="none"/>
              </w:rPr>
            </w:pPr>
            <w:r w:rsidRPr="00392E52">
              <w:rPr>
                <w:color w:val="FF0000"/>
              </w:rPr>
              <w:lastRenderedPageBreak/>
              <w:t>b. Table size is limited to six people and tables must be spaced to allow nearest diners at neighboring table seating to be at least 6 feet apart.</w:t>
            </w:r>
          </w:p>
        </w:tc>
        <w:tc>
          <w:tcPr>
            <w:tcW w:w="4724" w:type="dxa"/>
          </w:tcPr>
          <w:p w14:paraId="58CD1C85" w14:textId="396C4A0F" w:rsidR="00832ED8" w:rsidRPr="00392E52" w:rsidRDefault="009E5C21" w:rsidP="00627A49">
            <w:pPr>
              <w:rPr>
                <w:rStyle w:val="a8"/>
                <w:rFonts w:eastAsia="ＭＳ 明朝"/>
                <w:color w:val="FF0000"/>
                <w:u w:val="none"/>
              </w:rPr>
            </w:pPr>
            <w:r w:rsidRPr="00392E52">
              <w:rPr>
                <w:rStyle w:val="a8"/>
                <w:rFonts w:eastAsia="ＭＳ 明朝" w:hint="eastAsia"/>
                <w:color w:val="FF0000"/>
                <w:u w:val="none"/>
              </w:rPr>
              <w:t>テーブルサイズは６人までで、最も近い隣接席と最低６フィートの空間がなければならない。</w:t>
            </w:r>
          </w:p>
        </w:tc>
      </w:tr>
      <w:tr w:rsidR="00832ED8" w:rsidRPr="000A0B89" w14:paraId="292A74D3" w14:textId="77777777" w:rsidTr="00961910">
        <w:tc>
          <w:tcPr>
            <w:tcW w:w="5240" w:type="dxa"/>
          </w:tcPr>
          <w:p w14:paraId="37B9E5B1" w14:textId="388D0B1A" w:rsidR="00832ED8" w:rsidRPr="00392E52" w:rsidRDefault="00832ED8" w:rsidP="0082564B">
            <w:pPr>
              <w:rPr>
                <w:rStyle w:val="a8"/>
                <w:rFonts w:eastAsia="ＭＳ 明朝"/>
                <w:color w:val="FF0000"/>
                <w:u w:val="none"/>
              </w:rPr>
            </w:pPr>
            <w:r w:rsidRPr="00392E52">
              <w:rPr>
                <w:color w:val="FF0000"/>
              </w:rPr>
              <w:t>c. Windows and doors must be opened 10 minutes prior to seating customers and remain open 10 minutes after customers leave.</w:t>
            </w:r>
          </w:p>
        </w:tc>
        <w:tc>
          <w:tcPr>
            <w:tcW w:w="4724" w:type="dxa"/>
          </w:tcPr>
          <w:p w14:paraId="71AD873F" w14:textId="08F82FA3" w:rsidR="00832ED8" w:rsidRPr="00392E52" w:rsidRDefault="007B64F4" w:rsidP="007B64F4">
            <w:pPr>
              <w:rPr>
                <w:rStyle w:val="a8"/>
                <w:rFonts w:eastAsia="ＭＳ 明朝"/>
                <w:color w:val="FF0000"/>
                <w:u w:val="none"/>
              </w:rPr>
            </w:pPr>
            <w:r w:rsidRPr="00392E52">
              <w:rPr>
                <w:rStyle w:val="a8"/>
                <w:rFonts w:eastAsia="ＭＳ 明朝" w:hint="eastAsia"/>
                <w:color w:val="FF0000"/>
                <w:u w:val="none"/>
              </w:rPr>
              <w:t>窓や壁は、顧客が座る</w:t>
            </w:r>
            <w:r w:rsidRPr="00392E52">
              <w:rPr>
                <w:rStyle w:val="a8"/>
                <w:rFonts w:eastAsia="ＭＳ 明朝" w:hint="eastAsia"/>
                <w:color w:val="FF0000"/>
                <w:u w:val="none"/>
              </w:rPr>
              <w:t>10</w:t>
            </w:r>
            <w:r w:rsidRPr="00392E52">
              <w:rPr>
                <w:rStyle w:val="a8"/>
                <w:rFonts w:eastAsia="ＭＳ 明朝" w:hint="eastAsia"/>
                <w:color w:val="FF0000"/>
                <w:u w:val="none"/>
              </w:rPr>
              <w:t>分前</w:t>
            </w:r>
            <w:r w:rsidR="00315712">
              <w:rPr>
                <w:rStyle w:val="a8"/>
                <w:rFonts w:eastAsia="ＭＳ 明朝" w:hint="eastAsia"/>
                <w:color w:val="FF0000"/>
                <w:u w:val="none"/>
              </w:rPr>
              <w:t>から</w:t>
            </w:r>
            <w:r w:rsidRPr="00392E52">
              <w:rPr>
                <w:rStyle w:val="a8"/>
                <w:rFonts w:eastAsia="ＭＳ 明朝" w:hint="eastAsia"/>
                <w:color w:val="FF0000"/>
                <w:u w:val="none"/>
              </w:rPr>
              <w:t>と顧客が帰ったあと</w:t>
            </w:r>
            <w:r w:rsidRPr="00392E52">
              <w:rPr>
                <w:rStyle w:val="a8"/>
                <w:rFonts w:eastAsia="ＭＳ 明朝" w:hint="eastAsia"/>
                <w:color w:val="FF0000"/>
                <w:u w:val="none"/>
              </w:rPr>
              <w:t>10</w:t>
            </w:r>
            <w:r w:rsidRPr="00392E52">
              <w:rPr>
                <w:rStyle w:val="a8"/>
                <w:rFonts w:eastAsia="ＭＳ 明朝" w:hint="eastAsia"/>
                <w:color w:val="FF0000"/>
                <w:u w:val="none"/>
              </w:rPr>
              <w:t>分間は開けておかなければならない。</w:t>
            </w:r>
          </w:p>
        </w:tc>
      </w:tr>
      <w:tr w:rsidR="00832ED8" w:rsidRPr="000A0B89" w14:paraId="58DE2F2F" w14:textId="77777777" w:rsidTr="00961910">
        <w:tc>
          <w:tcPr>
            <w:tcW w:w="5240" w:type="dxa"/>
          </w:tcPr>
          <w:p w14:paraId="1BC141F7" w14:textId="15620343" w:rsidR="00832ED8" w:rsidRPr="00392E52" w:rsidRDefault="00832ED8" w:rsidP="0082564B">
            <w:pPr>
              <w:rPr>
                <w:color w:val="FF0000"/>
              </w:rPr>
            </w:pPr>
            <w:r w:rsidRPr="00392E52">
              <w:rPr>
                <w:color w:val="FF0000"/>
              </w:rPr>
              <w:t>d. CO2 monitor must be in the seating area furthest away from the outdoor air source.</w:t>
            </w:r>
          </w:p>
        </w:tc>
        <w:tc>
          <w:tcPr>
            <w:tcW w:w="4724" w:type="dxa"/>
          </w:tcPr>
          <w:p w14:paraId="600C7480" w14:textId="3F051EFF" w:rsidR="00832ED8" w:rsidRPr="00392E52" w:rsidRDefault="007B64F4" w:rsidP="00627A49">
            <w:pPr>
              <w:rPr>
                <w:rStyle w:val="a8"/>
                <w:rFonts w:eastAsia="ＭＳ 明朝"/>
                <w:color w:val="FF0000"/>
                <w:u w:val="none"/>
              </w:rPr>
            </w:pPr>
            <w:r w:rsidRPr="00392E52">
              <w:rPr>
                <w:rStyle w:val="a8"/>
                <w:rFonts w:eastAsia="ＭＳ 明朝" w:hint="eastAsia"/>
                <w:color w:val="FF0000"/>
                <w:u w:val="none"/>
              </w:rPr>
              <w:t>二酸化炭素測定は外気取込み口から一番遠いところの解放席エリアに設置しなければならない。</w:t>
            </w:r>
          </w:p>
        </w:tc>
      </w:tr>
      <w:tr w:rsidR="00832ED8" w:rsidRPr="000A0B89" w14:paraId="44EAD3FE" w14:textId="77777777" w:rsidTr="00961910">
        <w:tc>
          <w:tcPr>
            <w:tcW w:w="5240" w:type="dxa"/>
          </w:tcPr>
          <w:p w14:paraId="4230F901" w14:textId="56E01185" w:rsidR="00832ED8" w:rsidRPr="001C7E1F" w:rsidRDefault="00832ED8" w:rsidP="0082564B">
            <w:pPr>
              <w:rPr>
                <w:b/>
                <w:color w:val="FF0000"/>
              </w:rPr>
            </w:pPr>
            <w:r w:rsidRPr="001C7E1F">
              <w:rPr>
                <w:b/>
                <w:color w:val="FF0000"/>
              </w:rPr>
              <w:t>Open Air Concept 3: Unobstructed Outside Air</w:t>
            </w:r>
          </w:p>
        </w:tc>
        <w:tc>
          <w:tcPr>
            <w:tcW w:w="4724" w:type="dxa"/>
          </w:tcPr>
          <w:p w14:paraId="6BCD7ABF" w14:textId="7D0A90FE" w:rsidR="00832ED8" w:rsidRPr="00392E52" w:rsidRDefault="00146B4C" w:rsidP="00146B4C">
            <w:pPr>
              <w:rPr>
                <w:rStyle w:val="a8"/>
                <w:rFonts w:eastAsia="ＭＳ 明朝"/>
                <w:color w:val="FF0000"/>
                <w:u w:val="none"/>
              </w:rPr>
            </w:pPr>
            <w:r w:rsidRPr="00392E52">
              <w:rPr>
                <w:rStyle w:val="a8"/>
                <w:rFonts w:eastAsia="ＭＳ 明朝" w:hint="eastAsia"/>
                <w:b/>
                <w:color w:val="FF0000"/>
                <w:u w:val="none"/>
              </w:rPr>
              <w:t>解放席コンセプト３</w:t>
            </w:r>
            <w:r w:rsidRPr="00392E52">
              <w:rPr>
                <w:rStyle w:val="a8"/>
                <w:rFonts w:eastAsia="ＭＳ 明朝" w:hint="eastAsia"/>
                <w:color w:val="FF0000"/>
                <w:u w:val="none"/>
              </w:rPr>
              <w:t>：</w:t>
            </w:r>
            <w:r w:rsidR="007B64F4" w:rsidRPr="00392E52">
              <w:rPr>
                <w:rStyle w:val="a8"/>
                <w:rFonts w:eastAsia="ＭＳ 明朝" w:hint="eastAsia"/>
                <w:color w:val="FF0000"/>
                <w:u w:val="none"/>
              </w:rPr>
              <w:t>外気</w:t>
            </w:r>
            <w:r w:rsidR="00CE1BCA" w:rsidRPr="00392E52">
              <w:rPr>
                <w:rStyle w:val="a8"/>
                <w:rFonts w:eastAsia="ＭＳ 明朝" w:hint="eastAsia"/>
                <w:color w:val="FF0000"/>
                <w:u w:val="none"/>
              </w:rPr>
              <w:t>が遮られないもの（屋外席）</w:t>
            </w:r>
          </w:p>
        </w:tc>
      </w:tr>
      <w:tr w:rsidR="00832ED8" w:rsidRPr="000A0B89" w14:paraId="66B0F967" w14:textId="77777777" w:rsidTr="00961910">
        <w:tc>
          <w:tcPr>
            <w:tcW w:w="5240" w:type="dxa"/>
          </w:tcPr>
          <w:p w14:paraId="52836CFF" w14:textId="77777777" w:rsidR="00315712" w:rsidRDefault="00832ED8" w:rsidP="0082564B">
            <w:pPr>
              <w:rPr>
                <w:color w:val="FF0000"/>
              </w:rPr>
            </w:pPr>
            <w:r w:rsidRPr="00392E52">
              <w:rPr>
                <w:color w:val="FF0000"/>
              </w:rPr>
              <w:t xml:space="preserve">Seating occurs in unobstructed outdoor air. This includes seating on sidewalks, covered patios, courtyards, or similar outdoor areas. </w:t>
            </w:r>
          </w:p>
          <w:p w14:paraId="4DEF0D50" w14:textId="34483E1B" w:rsidR="00832ED8" w:rsidRPr="00392E52" w:rsidRDefault="00832ED8" w:rsidP="0082564B">
            <w:pPr>
              <w:rPr>
                <w:color w:val="FF0000"/>
              </w:rPr>
            </w:pPr>
            <w:r w:rsidRPr="00392E52">
              <w:rPr>
                <w:color w:val="FF0000"/>
              </w:rPr>
              <w:t>Outdoor seating may have an overhead cover, one wall, and no other impermeable barrier exceeding 4 feet in height within 10 feet of the seating area.</w:t>
            </w:r>
          </w:p>
          <w:p w14:paraId="58372B9B" w14:textId="0B7CDCAB" w:rsidR="00832ED8" w:rsidRPr="00392E52" w:rsidRDefault="00832ED8" w:rsidP="0082564B">
            <w:pPr>
              <w:rPr>
                <w:color w:val="FF0000"/>
              </w:rPr>
            </w:pPr>
            <w:r w:rsidRPr="00392E52">
              <w:rPr>
                <w:color w:val="FF0000"/>
              </w:rPr>
              <w:t>Table size is limited to six people and tables must be spaced to allow nearest diners at neighboring table seating to be at least 6 feet apart</w:t>
            </w:r>
          </w:p>
        </w:tc>
        <w:tc>
          <w:tcPr>
            <w:tcW w:w="4724" w:type="dxa"/>
          </w:tcPr>
          <w:p w14:paraId="2ABFFF49" w14:textId="5F09F2C9" w:rsidR="00832ED8" w:rsidRPr="00392E52" w:rsidRDefault="00CE1BCA" w:rsidP="00627A49">
            <w:pPr>
              <w:rPr>
                <w:rStyle w:val="a8"/>
                <w:rFonts w:eastAsia="ＭＳ 明朝"/>
                <w:color w:val="FF0000"/>
                <w:u w:val="none"/>
              </w:rPr>
            </w:pPr>
            <w:r w:rsidRPr="00392E52">
              <w:rPr>
                <w:rStyle w:val="a8"/>
                <w:rFonts w:eastAsia="ＭＳ 明朝" w:hint="eastAsia"/>
                <w:color w:val="FF0000"/>
                <w:u w:val="none"/>
              </w:rPr>
              <w:t>外気が遮られない席である。これは、歩道席、覆われたパティオ、中庭、類似の屋外席が含まれる。</w:t>
            </w:r>
          </w:p>
          <w:p w14:paraId="1BB401E2" w14:textId="40829001" w:rsidR="00CE1BCA" w:rsidRPr="00392E52" w:rsidRDefault="00CE1BCA" w:rsidP="00627A49">
            <w:pPr>
              <w:rPr>
                <w:rStyle w:val="a8"/>
                <w:rFonts w:eastAsia="ＭＳ 明朝"/>
                <w:color w:val="FF0000"/>
                <w:u w:val="none"/>
              </w:rPr>
            </w:pPr>
            <w:r w:rsidRPr="00392E52">
              <w:rPr>
                <w:rStyle w:val="a8"/>
                <w:rFonts w:eastAsia="ＭＳ 明朝" w:hint="eastAsia"/>
                <w:color w:val="FF0000"/>
                <w:u w:val="none"/>
              </w:rPr>
              <w:t>屋外席はテントや一面の壁を持ち、席から</w:t>
            </w:r>
            <w:r w:rsidRPr="00392E52">
              <w:rPr>
                <w:rStyle w:val="a8"/>
                <w:rFonts w:eastAsia="ＭＳ 明朝" w:hint="eastAsia"/>
                <w:color w:val="FF0000"/>
                <w:u w:val="none"/>
              </w:rPr>
              <w:t>10</w:t>
            </w:r>
            <w:r w:rsidRPr="00392E52">
              <w:rPr>
                <w:rStyle w:val="a8"/>
                <w:rFonts w:eastAsia="ＭＳ 明朝" w:hint="eastAsia"/>
                <w:color w:val="FF0000"/>
                <w:u w:val="none"/>
              </w:rPr>
              <w:t>フィート以内に４フィートの高さを越える非透過性の障壁を持たないもの。</w:t>
            </w:r>
          </w:p>
          <w:p w14:paraId="5790BD09" w14:textId="28220670" w:rsidR="00CE1BCA" w:rsidRPr="00392E52" w:rsidRDefault="00CE1BCA" w:rsidP="00627A49">
            <w:pPr>
              <w:rPr>
                <w:rStyle w:val="a8"/>
                <w:rFonts w:eastAsia="ＭＳ 明朝"/>
                <w:color w:val="FF0000"/>
                <w:u w:val="none"/>
              </w:rPr>
            </w:pPr>
            <w:r w:rsidRPr="00392E52">
              <w:rPr>
                <w:rStyle w:val="a8"/>
                <w:rFonts w:eastAsia="ＭＳ 明朝" w:hint="eastAsia"/>
                <w:color w:val="FF0000"/>
                <w:u w:val="none"/>
              </w:rPr>
              <w:t>テーブルサイズは６人までで、最も近い隣接席と最低６フィートの空間がなければならない。</w:t>
            </w:r>
          </w:p>
        </w:tc>
      </w:tr>
      <w:tr w:rsidR="00832ED8" w:rsidRPr="000A0B89" w14:paraId="1BF47B59" w14:textId="77777777" w:rsidTr="00961910">
        <w:tc>
          <w:tcPr>
            <w:tcW w:w="5240" w:type="dxa"/>
          </w:tcPr>
          <w:p w14:paraId="4839E76E" w14:textId="7CDEE92F" w:rsidR="00832ED8" w:rsidRPr="001C7E1F" w:rsidRDefault="00832ED8" w:rsidP="0082564B">
            <w:pPr>
              <w:rPr>
                <w:b/>
                <w:color w:val="FF0000"/>
              </w:rPr>
            </w:pPr>
            <w:r w:rsidRPr="001C7E1F">
              <w:rPr>
                <w:b/>
                <w:color w:val="FF0000"/>
              </w:rPr>
              <w:t>Open Air Concept 4: Enclosed Structure for Small Group</w:t>
            </w:r>
          </w:p>
        </w:tc>
        <w:tc>
          <w:tcPr>
            <w:tcW w:w="4724" w:type="dxa"/>
          </w:tcPr>
          <w:p w14:paraId="707036D5" w14:textId="3CFAA66F" w:rsidR="00832ED8" w:rsidRPr="00392E52" w:rsidRDefault="00146B4C" w:rsidP="00627A49">
            <w:pPr>
              <w:rPr>
                <w:rStyle w:val="a8"/>
                <w:rFonts w:eastAsia="ＭＳ 明朝"/>
                <w:color w:val="FF0000"/>
                <w:u w:val="none"/>
              </w:rPr>
            </w:pPr>
            <w:r w:rsidRPr="00392E52">
              <w:rPr>
                <w:rStyle w:val="a8"/>
                <w:rFonts w:eastAsia="ＭＳ 明朝" w:hint="eastAsia"/>
                <w:b/>
                <w:color w:val="FF0000"/>
                <w:u w:val="none"/>
              </w:rPr>
              <w:t>解放席コンセプト４</w:t>
            </w:r>
            <w:r w:rsidRPr="00392E52">
              <w:rPr>
                <w:rStyle w:val="a8"/>
                <w:rFonts w:eastAsia="ＭＳ 明朝" w:hint="eastAsia"/>
                <w:color w:val="FF0000"/>
                <w:u w:val="none"/>
              </w:rPr>
              <w:t>：</w:t>
            </w:r>
            <w:r w:rsidR="007331C3" w:rsidRPr="00392E52">
              <w:rPr>
                <w:rStyle w:val="a8"/>
                <w:rFonts w:eastAsia="ＭＳ 明朝" w:hint="eastAsia"/>
                <w:color w:val="FF0000"/>
                <w:u w:val="none"/>
              </w:rPr>
              <w:t>少人数向け閉鎖的構造物</w:t>
            </w:r>
          </w:p>
        </w:tc>
      </w:tr>
      <w:tr w:rsidR="00CE1BCA" w:rsidRPr="000A0B89" w14:paraId="76C9EF17" w14:textId="77777777" w:rsidTr="00961910">
        <w:tc>
          <w:tcPr>
            <w:tcW w:w="5240" w:type="dxa"/>
          </w:tcPr>
          <w:p w14:paraId="4AE236E0" w14:textId="51FE8796" w:rsidR="00CE1BCA" w:rsidRPr="00392E52" w:rsidRDefault="00CE1BCA" w:rsidP="00CE1BCA">
            <w:pPr>
              <w:rPr>
                <w:color w:val="FF0000"/>
              </w:rPr>
            </w:pPr>
            <w:r w:rsidRPr="00392E52">
              <w:rPr>
                <w:color w:val="FF0000"/>
              </w:rPr>
              <w:t>Enclosed structures provide protection from the weather and include pods, igloos, and similar outdoor structures occupied by six or fewer people at a time. Structures must be completely aired out, cleaned, and disinfected before each use. Businesses using enclosed seating structures, such as pods/igloos must:</w:t>
            </w:r>
          </w:p>
        </w:tc>
        <w:tc>
          <w:tcPr>
            <w:tcW w:w="4724" w:type="dxa"/>
          </w:tcPr>
          <w:p w14:paraId="63600C6F" w14:textId="25BC4D5F" w:rsidR="00CE1BCA" w:rsidRPr="00392E52" w:rsidRDefault="00CE1BCA" w:rsidP="00392E52">
            <w:pPr>
              <w:textAlignment w:val="center"/>
              <w:rPr>
                <w:rStyle w:val="a8"/>
                <w:rFonts w:ascii="ＭＳ 明朝" w:eastAsia="ＭＳ 明朝" w:hAnsi="ＭＳ 明朝"/>
                <w:color w:val="FF0000"/>
                <w:u w:val="none"/>
              </w:rPr>
            </w:pPr>
            <w:r w:rsidRPr="00392E52">
              <w:rPr>
                <w:rFonts w:ascii="ＭＳ 明朝" w:eastAsia="ＭＳ 明朝" w:hAnsi="ＭＳ 明朝" w:hint="eastAsia"/>
                <w:color w:val="FF0000"/>
              </w:rPr>
              <w:t>閉鎖的な構造物は天候から守られているもので、一度に６人までが入れるポッド・イグルーその他類似屋外構造物が含まれる。構造物は、使う前に都度、空気の入れ換え、清掃、消毒を完全に行わなければならない。ポッド・イグルーなどの閉鎖的構造物を使う店舗は以下に従う。</w:t>
            </w:r>
          </w:p>
        </w:tc>
      </w:tr>
      <w:tr w:rsidR="00CE1BCA" w:rsidRPr="000A0B89" w14:paraId="31BFE556" w14:textId="77777777" w:rsidTr="00961910">
        <w:tc>
          <w:tcPr>
            <w:tcW w:w="5240" w:type="dxa"/>
          </w:tcPr>
          <w:p w14:paraId="6CD52277" w14:textId="5E7CCFA0" w:rsidR="00CE1BCA" w:rsidRPr="00392E52" w:rsidRDefault="00CE1BCA" w:rsidP="00CE1BCA">
            <w:pPr>
              <w:rPr>
                <w:color w:val="FF0000"/>
              </w:rPr>
            </w:pPr>
            <w:r w:rsidRPr="00961910">
              <w:lastRenderedPageBreak/>
              <w:t>1. Limit to one seating group (</w:t>
            </w:r>
            <w:r w:rsidRPr="00392E52">
              <w:rPr>
                <w:color w:val="FF0000"/>
              </w:rPr>
              <w:t>six</w:t>
            </w:r>
            <w:r w:rsidRPr="00961910">
              <w:t xml:space="preserve"> or fewer people) at a time.</w:t>
            </w:r>
          </w:p>
        </w:tc>
        <w:tc>
          <w:tcPr>
            <w:tcW w:w="4724" w:type="dxa"/>
          </w:tcPr>
          <w:p w14:paraId="47981DE6" w14:textId="49550596" w:rsidR="00CE1BCA" w:rsidRPr="001C7E1F" w:rsidRDefault="00961910" w:rsidP="001C7E1F">
            <w:pPr>
              <w:textAlignment w:val="center"/>
              <w:rPr>
                <w:rStyle w:val="a8"/>
                <w:rFonts w:ascii="ＭＳ 明朝" w:eastAsia="ＭＳ 明朝" w:hAnsi="ＭＳ 明朝"/>
                <w:color w:val="FF0000"/>
                <w:u w:val="none"/>
              </w:rPr>
            </w:pPr>
            <w:r w:rsidRPr="00961910">
              <w:rPr>
                <w:rFonts w:ascii="ＭＳ 明朝" w:eastAsia="ＭＳ 明朝" w:hAnsi="ＭＳ 明朝" w:hint="eastAsia"/>
              </w:rPr>
              <w:t>１．</w:t>
            </w:r>
            <w:r w:rsidR="00CE1BCA" w:rsidRPr="00961910">
              <w:rPr>
                <w:rFonts w:ascii="ＭＳ 明朝" w:eastAsia="ＭＳ 明朝" w:hAnsi="ＭＳ 明朝" w:hint="eastAsia"/>
              </w:rPr>
              <w:t>一度に一団体（</w:t>
            </w:r>
            <w:r w:rsidR="00CE1BCA" w:rsidRPr="00392E52">
              <w:rPr>
                <w:rFonts w:ascii="ＭＳ 明朝" w:eastAsia="ＭＳ 明朝" w:hAnsi="ＭＳ 明朝" w:hint="eastAsia"/>
                <w:color w:val="FF0000"/>
              </w:rPr>
              <w:t>６</w:t>
            </w:r>
            <w:r w:rsidR="00CE1BCA" w:rsidRPr="00961910">
              <w:rPr>
                <w:rFonts w:ascii="ＭＳ 明朝" w:eastAsia="ＭＳ 明朝" w:hAnsi="ＭＳ 明朝" w:hint="eastAsia"/>
              </w:rPr>
              <w:t>人以下）に制限すること</w:t>
            </w:r>
          </w:p>
        </w:tc>
      </w:tr>
      <w:tr w:rsidR="00CE1BCA" w:rsidRPr="000A0B89" w14:paraId="305378DA" w14:textId="77777777" w:rsidTr="00961910">
        <w:tc>
          <w:tcPr>
            <w:tcW w:w="5240" w:type="dxa"/>
          </w:tcPr>
          <w:p w14:paraId="5050252D" w14:textId="2D6B1757" w:rsidR="00CE1BCA" w:rsidRPr="00961910" w:rsidRDefault="00CE1BCA" w:rsidP="00CE1BCA">
            <w:r w:rsidRPr="00961910">
              <w:t>2. Keep doors and windows open when the structure is occupied by staff.</w:t>
            </w:r>
          </w:p>
        </w:tc>
        <w:tc>
          <w:tcPr>
            <w:tcW w:w="4724" w:type="dxa"/>
          </w:tcPr>
          <w:p w14:paraId="2DAF1208" w14:textId="21371561" w:rsidR="00CE1BCA" w:rsidRPr="00961910" w:rsidRDefault="00961910" w:rsidP="00392E52">
            <w:pPr>
              <w:textAlignment w:val="center"/>
              <w:rPr>
                <w:rStyle w:val="a8"/>
                <w:rFonts w:eastAsia="ＭＳ 明朝"/>
                <w:color w:val="auto"/>
                <w:u w:val="none"/>
              </w:rPr>
            </w:pPr>
            <w:r w:rsidRPr="00961910">
              <w:rPr>
                <w:rFonts w:ascii="ＭＳ 明朝" w:eastAsia="ＭＳ 明朝" w:hAnsi="ＭＳ 明朝" w:hint="eastAsia"/>
              </w:rPr>
              <w:t>２．</w:t>
            </w:r>
            <w:r w:rsidR="00CE1BCA" w:rsidRPr="00961910">
              <w:rPr>
                <w:rFonts w:ascii="ＭＳ 明朝" w:eastAsia="ＭＳ 明朝" w:hAnsi="ＭＳ 明朝" w:hint="eastAsia"/>
              </w:rPr>
              <w:t>中に</w:t>
            </w:r>
            <w:r w:rsidR="00377D7B" w:rsidRPr="00961910">
              <w:rPr>
                <w:rFonts w:ascii="ＭＳ 明朝" w:eastAsia="ＭＳ 明朝" w:hAnsi="ＭＳ 明朝" w:hint="eastAsia"/>
              </w:rPr>
              <w:t>従業員</w:t>
            </w:r>
            <w:r w:rsidR="00CE1BCA" w:rsidRPr="00961910">
              <w:rPr>
                <w:rFonts w:ascii="ＭＳ 明朝" w:eastAsia="ＭＳ 明朝" w:hAnsi="ＭＳ 明朝" w:hint="eastAsia"/>
              </w:rPr>
              <w:t>がいる間はドアや窓を開けておくこと</w:t>
            </w:r>
          </w:p>
        </w:tc>
      </w:tr>
      <w:tr w:rsidR="00CE1BCA" w:rsidRPr="000A0B89" w14:paraId="324B4B9B" w14:textId="77777777" w:rsidTr="00961910">
        <w:tc>
          <w:tcPr>
            <w:tcW w:w="5240" w:type="dxa"/>
          </w:tcPr>
          <w:p w14:paraId="630E8896" w14:textId="603FFC3D" w:rsidR="00CE1BCA" w:rsidRPr="00961910" w:rsidRDefault="00CE1BCA" w:rsidP="00CE1BCA">
            <w:r w:rsidRPr="00961910">
              <w:t>3. Ensure the structure is aired out and sanitized between groups. Wait 10 minutes to air the structure out before cleaning and sanitizing.</w:t>
            </w:r>
          </w:p>
        </w:tc>
        <w:tc>
          <w:tcPr>
            <w:tcW w:w="4724" w:type="dxa"/>
          </w:tcPr>
          <w:p w14:paraId="3F9AD788" w14:textId="4707799D" w:rsidR="00CE1BCA" w:rsidRPr="00961910" w:rsidRDefault="00961910" w:rsidP="001C7E1F">
            <w:pPr>
              <w:textAlignment w:val="center"/>
              <w:rPr>
                <w:rStyle w:val="a8"/>
                <w:rFonts w:eastAsia="ＭＳ 明朝"/>
                <w:color w:val="auto"/>
                <w:u w:val="none"/>
              </w:rPr>
            </w:pPr>
            <w:r w:rsidRPr="00961910">
              <w:rPr>
                <w:rFonts w:ascii="ＭＳ 明朝" w:eastAsia="ＭＳ 明朝" w:hAnsi="ＭＳ 明朝" w:hint="eastAsia"/>
              </w:rPr>
              <w:t>３．</w:t>
            </w:r>
            <w:r w:rsidR="00377D7B" w:rsidRPr="00961910">
              <w:rPr>
                <w:rFonts w:ascii="ＭＳ 明朝" w:eastAsia="ＭＳ 明朝" w:hAnsi="ＭＳ 明朝" w:hint="eastAsia"/>
              </w:rPr>
              <w:t>団体が入れ替わる時、空気の入れ替えを確実に行うこと。空気を入れ替えるため、清掃・消毒をする前に１０分間待機すること。</w:t>
            </w:r>
          </w:p>
        </w:tc>
      </w:tr>
      <w:tr w:rsidR="00CE1BCA" w:rsidRPr="000A0B89" w14:paraId="3589F49D" w14:textId="77777777" w:rsidTr="00961910">
        <w:tc>
          <w:tcPr>
            <w:tcW w:w="5240" w:type="dxa"/>
          </w:tcPr>
          <w:p w14:paraId="629FA609" w14:textId="448CC66A" w:rsidR="00CE1BCA" w:rsidRPr="00392E52" w:rsidRDefault="00CE1BCA" w:rsidP="00CE1BCA">
            <w:pPr>
              <w:rPr>
                <w:color w:val="FF0000"/>
              </w:rPr>
            </w:pPr>
            <w:r w:rsidRPr="00392E52">
              <w:rPr>
                <w:color w:val="FF0000"/>
              </w:rPr>
              <w:t>4. Use ordering and service methods to reduce or limit employee time in the occupied pod; employees serving the pod must, at a minimum, use disposable masks for medium risk.</w:t>
            </w:r>
          </w:p>
        </w:tc>
        <w:tc>
          <w:tcPr>
            <w:tcW w:w="4724" w:type="dxa"/>
          </w:tcPr>
          <w:p w14:paraId="21B19ABC" w14:textId="49875833" w:rsidR="00CE1BCA" w:rsidRPr="00392E52" w:rsidRDefault="00961910" w:rsidP="00377D7B">
            <w:pPr>
              <w:rPr>
                <w:rStyle w:val="a8"/>
                <w:rFonts w:eastAsia="ＭＳ 明朝"/>
                <w:color w:val="FF0000"/>
                <w:u w:val="none"/>
              </w:rPr>
            </w:pPr>
            <w:r>
              <w:rPr>
                <w:rStyle w:val="a8"/>
                <w:rFonts w:eastAsia="ＭＳ 明朝" w:hint="eastAsia"/>
                <w:color w:val="FF0000"/>
                <w:u w:val="none"/>
              </w:rPr>
              <w:t>４．</w:t>
            </w:r>
            <w:r w:rsidR="00377D7B" w:rsidRPr="00392E52">
              <w:rPr>
                <w:rStyle w:val="a8"/>
                <w:rFonts w:eastAsia="ＭＳ 明朝" w:hint="eastAsia"/>
                <w:color w:val="FF0000"/>
                <w:u w:val="none"/>
              </w:rPr>
              <w:t>従業員のポッド内で過ごす時間を減ら</w:t>
            </w:r>
            <w:r>
              <w:rPr>
                <w:rStyle w:val="a8"/>
                <w:rFonts w:eastAsia="ＭＳ 明朝" w:hint="eastAsia"/>
                <w:color w:val="FF0000"/>
                <w:u w:val="none"/>
              </w:rPr>
              <w:t>すことのできる</w:t>
            </w:r>
            <w:r w:rsidR="00377D7B" w:rsidRPr="00392E52">
              <w:rPr>
                <w:rStyle w:val="a8"/>
                <w:rFonts w:eastAsia="ＭＳ 明朝" w:hint="eastAsia"/>
                <w:color w:val="FF0000"/>
                <w:u w:val="none"/>
              </w:rPr>
              <w:t>注文</w:t>
            </w:r>
            <w:r>
              <w:rPr>
                <w:rStyle w:val="a8"/>
                <w:rFonts w:eastAsia="ＭＳ 明朝" w:hint="eastAsia"/>
                <w:color w:val="FF0000"/>
                <w:u w:val="none"/>
              </w:rPr>
              <w:t>・</w:t>
            </w:r>
            <w:r w:rsidR="00377D7B" w:rsidRPr="00392E52">
              <w:rPr>
                <w:rStyle w:val="a8"/>
                <w:rFonts w:eastAsia="ＭＳ 明朝" w:hint="eastAsia"/>
                <w:color w:val="FF0000"/>
                <w:u w:val="none"/>
              </w:rPr>
              <w:t>サービス方法を活用する。ポッドにサーブする従業員は、少なくとも、中リスク</w:t>
            </w:r>
            <w:r>
              <w:rPr>
                <w:rStyle w:val="a8"/>
                <w:rFonts w:eastAsia="ＭＳ 明朝" w:hint="eastAsia"/>
                <w:color w:val="FF0000"/>
                <w:u w:val="none"/>
              </w:rPr>
              <w:t>用</w:t>
            </w:r>
            <w:r w:rsidR="00377D7B" w:rsidRPr="00392E52">
              <w:rPr>
                <w:rStyle w:val="a8"/>
                <w:rFonts w:eastAsia="ＭＳ 明朝" w:hint="eastAsia"/>
                <w:color w:val="FF0000"/>
                <w:u w:val="none"/>
              </w:rPr>
              <w:t>の使い捨てマスクを使うこと。</w:t>
            </w:r>
          </w:p>
        </w:tc>
      </w:tr>
    </w:tbl>
    <w:p w14:paraId="57C785E9" w14:textId="7837EAC6" w:rsidR="00832ED8" w:rsidRDefault="00832ED8">
      <w:pPr>
        <w:rPr>
          <w:rStyle w:val="a8"/>
          <w:rFonts w:eastAsia="ＭＳ 明朝"/>
          <w:color w:val="FF0000"/>
          <w:u w:val="none"/>
        </w:rPr>
      </w:pPr>
      <w:r>
        <w:rPr>
          <w:noProof/>
        </w:rPr>
        <w:drawing>
          <wp:inline distT="0" distB="0" distL="0" distR="0" wp14:anchorId="1436A06C" wp14:editId="6684744B">
            <wp:extent cx="5395105" cy="4876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5428341" cy="4906843"/>
                    </a:xfrm>
                    <a:prstGeom prst="rect">
                      <a:avLst/>
                    </a:prstGeom>
                    <a:ln>
                      <a:noFill/>
                    </a:ln>
                    <a:extLst>
                      <a:ext uri="{53640926-AAD7-44D8-BBD7-CCE9431645EC}">
                        <a14:shadowObscured xmlns:a14="http://schemas.microsoft.com/office/drawing/2010/main"/>
                      </a:ext>
                    </a:extLst>
                  </pic:spPr>
                </pic:pic>
              </a:graphicData>
            </a:graphic>
          </wp:inline>
        </w:drawing>
      </w:r>
    </w:p>
    <w:p w14:paraId="0A665BDA" w14:textId="6DDA26B3" w:rsidR="00893434" w:rsidRDefault="000A0B89">
      <w:pPr>
        <w:rPr>
          <w:rFonts w:eastAsia="ＭＳ 明朝"/>
        </w:rPr>
      </w:pPr>
      <w:r w:rsidRPr="00893434">
        <w:rPr>
          <w:rStyle w:val="a8"/>
          <w:rFonts w:eastAsia="ＭＳ 明朝" w:hint="eastAsia"/>
          <w:color w:val="FF0000"/>
          <w:u w:val="none"/>
        </w:rPr>
        <w:t>出典：</w:t>
      </w:r>
      <w:hyperlink r:id="rId43" w:history="1">
        <w:r w:rsidRPr="00961910">
          <w:rPr>
            <w:rStyle w:val="a8"/>
            <w:rFonts w:ascii="游ゴシック" w:eastAsia="游ゴシック" w:hAnsi="游ゴシック" w:hint="eastAsia"/>
            <w:color w:val="FF0000"/>
            <w:sz w:val="16"/>
            <w:szCs w:val="22"/>
          </w:rPr>
          <w:t>https://www.governor.wa.gov/sites/default/files/Requirements%20for%20Outdoor%20Seating%2011-15-20.pdf</w:t>
        </w:r>
      </w:hyperlink>
      <w:r w:rsidR="00893434">
        <w:rPr>
          <w:rFonts w:eastAsia="ＭＳ 明朝"/>
        </w:rPr>
        <w:br w:type="page"/>
      </w:r>
    </w:p>
    <w:p w14:paraId="76414B13" w14:textId="5C72299F" w:rsidR="00937A15" w:rsidRPr="009857D1" w:rsidRDefault="00961910">
      <w:pPr>
        <w:rPr>
          <w:rFonts w:eastAsia="ＭＳ 明朝"/>
        </w:rPr>
      </w:pPr>
      <w:r>
        <w:rPr>
          <w:rFonts w:eastAsia="ＭＳ 明朝" w:hint="eastAsia"/>
        </w:rPr>
        <w:lastRenderedPageBreak/>
        <w:t>（参考３</w:t>
      </w:r>
      <w:r w:rsidR="00893434">
        <w:rPr>
          <w:rFonts w:eastAsia="ＭＳ 明朝" w:hint="eastAsia"/>
        </w:rPr>
        <w:t>）</w:t>
      </w:r>
      <w:r w:rsidR="00800CC5" w:rsidRPr="009857D1">
        <w:rPr>
          <w:rFonts w:eastAsia="ＭＳ 明朝"/>
        </w:rPr>
        <w:t>5</w:t>
      </w:r>
      <w:r w:rsidR="00800CC5" w:rsidRPr="009857D1">
        <w:rPr>
          <w:rFonts w:eastAsia="ＭＳ 明朝"/>
        </w:rPr>
        <w:t>月</w:t>
      </w:r>
      <w:r w:rsidR="00800CC5" w:rsidRPr="009857D1">
        <w:rPr>
          <w:rFonts w:eastAsia="ＭＳ 明朝"/>
        </w:rPr>
        <w:t>15</w:t>
      </w:r>
      <w:r w:rsidR="00800CC5" w:rsidRPr="009857D1">
        <w:rPr>
          <w:rFonts w:eastAsia="ＭＳ 明朝"/>
        </w:rPr>
        <w:t>日発表　州知事による自発的顧客記録に関するメモ</w:t>
      </w:r>
    </w:p>
    <w:tbl>
      <w:tblPr>
        <w:tblStyle w:val="a7"/>
        <w:tblW w:w="9964" w:type="dxa"/>
        <w:tblLayout w:type="fixed"/>
        <w:tblLook w:val="04A0" w:firstRow="1" w:lastRow="0" w:firstColumn="1" w:lastColumn="0" w:noHBand="0" w:noVBand="1"/>
      </w:tblPr>
      <w:tblGrid>
        <w:gridCol w:w="5305"/>
        <w:gridCol w:w="4659"/>
      </w:tblGrid>
      <w:tr w:rsidR="007849E8" w:rsidRPr="009857D1" w14:paraId="0B53C8F9" w14:textId="77777777" w:rsidTr="00B71E08">
        <w:tc>
          <w:tcPr>
            <w:tcW w:w="5305" w:type="dxa"/>
          </w:tcPr>
          <w:p w14:paraId="41EA0FDD" w14:textId="77777777" w:rsidR="007849E8" w:rsidRPr="009857D1" w:rsidRDefault="00F21FFA" w:rsidP="007849E8">
            <w:hyperlink r:id="rId44" w:history="1">
              <w:r w:rsidR="007849E8" w:rsidRPr="009857D1">
                <w:rPr>
                  <w:rStyle w:val="a8"/>
                </w:rPr>
                <w:t>Voluntary Customer Log Memo</w:t>
              </w:r>
            </w:hyperlink>
          </w:p>
        </w:tc>
        <w:tc>
          <w:tcPr>
            <w:tcW w:w="4659" w:type="dxa"/>
          </w:tcPr>
          <w:p w14:paraId="4B6F63C8" w14:textId="77777777" w:rsidR="007849E8" w:rsidRPr="009857D1" w:rsidRDefault="007849E8">
            <w:pPr>
              <w:rPr>
                <w:rFonts w:eastAsia="ＭＳ 明朝"/>
              </w:rPr>
            </w:pPr>
            <w:r w:rsidRPr="009857D1">
              <w:rPr>
                <w:rFonts w:eastAsia="ＭＳ 明朝"/>
              </w:rPr>
              <w:t>州知事による自発的顧客記録に関するメモ</w:t>
            </w:r>
          </w:p>
        </w:tc>
      </w:tr>
      <w:tr w:rsidR="007849E8" w:rsidRPr="009857D1" w14:paraId="74D231A9" w14:textId="77777777" w:rsidTr="00B71E08">
        <w:tc>
          <w:tcPr>
            <w:tcW w:w="5305" w:type="dxa"/>
          </w:tcPr>
          <w:p w14:paraId="2851BFB7" w14:textId="77777777" w:rsidR="007849E8" w:rsidRPr="009857D1" w:rsidRDefault="007849E8" w:rsidP="007849E8">
            <w:r w:rsidRPr="009857D1">
              <w:t>Effective today, May 15, 2020, I am no longer requiring customers to provide a business with contact information, and businesses should not condition service on a customer’s unwillingness to do so. Businesses are still obligated to maintain a customer log of those who voluntarily provide their information.</w:t>
            </w:r>
          </w:p>
        </w:tc>
        <w:tc>
          <w:tcPr>
            <w:tcW w:w="4659" w:type="dxa"/>
          </w:tcPr>
          <w:p w14:paraId="63349F5A" w14:textId="45440B81" w:rsidR="007849E8" w:rsidRPr="009857D1" w:rsidRDefault="007849E8" w:rsidP="002755CE">
            <w:pPr>
              <w:rPr>
                <w:rFonts w:eastAsia="ＭＳ 明朝"/>
              </w:rPr>
            </w:pPr>
            <w:r w:rsidRPr="009857D1">
              <w:rPr>
                <w:rFonts w:eastAsia="ＭＳ 明朝"/>
              </w:rPr>
              <w:t>5</w:t>
            </w:r>
            <w:r w:rsidRPr="009857D1">
              <w:rPr>
                <w:rFonts w:eastAsia="ＭＳ 明朝"/>
              </w:rPr>
              <w:t>月</w:t>
            </w:r>
            <w:r w:rsidRPr="009857D1">
              <w:rPr>
                <w:rFonts w:eastAsia="ＭＳ 明朝"/>
              </w:rPr>
              <w:t>15</w:t>
            </w:r>
            <w:r w:rsidRPr="009857D1">
              <w:rPr>
                <w:rFonts w:eastAsia="ＭＳ 明朝"/>
              </w:rPr>
              <w:t>日より、州知事は顧客に対して、企業に</w:t>
            </w:r>
            <w:r w:rsidR="00B66250" w:rsidRPr="009857D1">
              <w:rPr>
                <w:rFonts w:eastAsia="ＭＳ 明朝"/>
              </w:rPr>
              <w:t>連絡先の</w:t>
            </w:r>
            <w:r w:rsidRPr="009857D1">
              <w:rPr>
                <w:rFonts w:eastAsia="ＭＳ 明朝"/>
              </w:rPr>
              <w:t>情報を提供することを求めない、また、企業は</w:t>
            </w:r>
            <w:r w:rsidR="00BF5F73" w:rsidRPr="009857D1">
              <w:rPr>
                <w:rFonts w:eastAsia="ＭＳ 明朝"/>
              </w:rPr>
              <w:t>顧客</w:t>
            </w:r>
            <w:r w:rsidR="002755CE" w:rsidRPr="009857D1">
              <w:rPr>
                <w:rFonts w:eastAsia="ＭＳ 明朝"/>
              </w:rPr>
              <w:t>が</w:t>
            </w:r>
            <w:r w:rsidR="00BF5F73" w:rsidRPr="009857D1">
              <w:rPr>
                <w:rFonts w:eastAsia="ＭＳ 明朝"/>
              </w:rPr>
              <w:t>情報提供</w:t>
            </w:r>
            <w:r w:rsidR="002755CE" w:rsidRPr="009857D1">
              <w:rPr>
                <w:rFonts w:eastAsia="ＭＳ 明朝"/>
              </w:rPr>
              <w:t>を望まないこと</w:t>
            </w:r>
            <w:r w:rsidR="00BF5F73" w:rsidRPr="009857D1">
              <w:rPr>
                <w:rFonts w:eastAsia="ＭＳ 明朝"/>
              </w:rPr>
              <w:t>を</w:t>
            </w:r>
            <w:r w:rsidR="00D21A83" w:rsidRPr="009857D1">
              <w:rPr>
                <w:rFonts w:eastAsia="ＭＳ 明朝"/>
              </w:rPr>
              <w:t>理由</w:t>
            </w:r>
            <w:r w:rsidR="00BF5F73" w:rsidRPr="009857D1">
              <w:rPr>
                <w:rFonts w:eastAsia="ＭＳ 明朝"/>
              </w:rPr>
              <w:t>に</w:t>
            </w:r>
            <w:r w:rsidR="002755CE" w:rsidRPr="009857D1">
              <w:rPr>
                <w:rFonts w:eastAsia="ＭＳ 明朝"/>
              </w:rPr>
              <w:t>サービス</w:t>
            </w:r>
            <w:r w:rsidR="00D21A83" w:rsidRPr="009857D1">
              <w:rPr>
                <w:rFonts w:eastAsia="ＭＳ 明朝"/>
              </w:rPr>
              <w:t>を制限</w:t>
            </w:r>
            <w:r w:rsidR="00BF5F73" w:rsidRPr="009857D1">
              <w:rPr>
                <w:rFonts w:eastAsia="ＭＳ 明朝"/>
              </w:rPr>
              <w:t>するべきではない。</w:t>
            </w:r>
            <w:r w:rsidR="00BF5F73" w:rsidRPr="009857D1">
              <w:rPr>
                <w:rFonts w:eastAsia="ＭＳ 明朝"/>
                <w:u w:val="single"/>
              </w:rPr>
              <w:t>企業は引き続き自発的に提供された顧客情報を維持する義務を負う</w:t>
            </w:r>
            <w:r w:rsidR="00BF5F73" w:rsidRPr="009857D1">
              <w:rPr>
                <w:rFonts w:eastAsia="ＭＳ 明朝"/>
              </w:rPr>
              <w:t>。</w:t>
            </w:r>
          </w:p>
        </w:tc>
      </w:tr>
      <w:tr w:rsidR="007849E8" w:rsidRPr="009857D1" w14:paraId="6022A491" w14:textId="77777777" w:rsidTr="00B71E08">
        <w:tc>
          <w:tcPr>
            <w:tcW w:w="5305" w:type="dxa"/>
          </w:tcPr>
          <w:p w14:paraId="3EC804CD" w14:textId="77777777" w:rsidR="007849E8" w:rsidRPr="009857D1" w:rsidRDefault="007849E8" w:rsidP="003B1AF3">
            <w:r w:rsidRPr="009857D1">
              <w:t>The purpose of the log is to notify individuals if they have been exposed to COVID-19. The</w:t>
            </w:r>
            <w:r w:rsidR="003B1AF3" w:rsidRPr="009857D1">
              <w:t xml:space="preserve"> </w:t>
            </w:r>
            <w:r w:rsidRPr="009857D1">
              <w:t>information will only be shared with public health officials if you are exposed. Public health officials will contact you to explain the risk, answer your questions and provide resources. This information will not be used for any other purpose, including sales or marketing. If this list is not used within 30 days, it will destroy it.</w:t>
            </w:r>
          </w:p>
        </w:tc>
        <w:tc>
          <w:tcPr>
            <w:tcW w:w="4659" w:type="dxa"/>
          </w:tcPr>
          <w:p w14:paraId="1A6CEF3D" w14:textId="5E7A217D" w:rsidR="007849E8" w:rsidRPr="009857D1" w:rsidRDefault="007849E8" w:rsidP="00E86B7C">
            <w:pPr>
              <w:rPr>
                <w:rFonts w:eastAsia="ＭＳ 明朝"/>
              </w:rPr>
            </w:pPr>
            <w:r w:rsidRPr="009857D1">
              <w:rPr>
                <w:rFonts w:eastAsia="ＭＳ 明朝"/>
              </w:rPr>
              <w:t>記録の目的は、コロナウイルス感染</w:t>
            </w:r>
            <w:r w:rsidR="00E86B7C" w:rsidRPr="009857D1">
              <w:rPr>
                <w:rFonts w:eastAsia="ＭＳ 明朝"/>
              </w:rPr>
              <w:t>症との接触があった場合に</w:t>
            </w:r>
            <w:r w:rsidRPr="009857D1">
              <w:rPr>
                <w:rFonts w:eastAsia="ＭＳ 明朝"/>
              </w:rPr>
              <w:t>個人に知らせるものである。この情報は、</w:t>
            </w:r>
            <w:r w:rsidR="00E86B7C" w:rsidRPr="009857D1">
              <w:rPr>
                <w:rFonts w:eastAsia="ＭＳ 明朝"/>
              </w:rPr>
              <w:t>コロナ接触時のみ公衆衛生</w:t>
            </w:r>
            <w:r w:rsidRPr="009857D1">
              <w:rPr>
                <w:rFonts w:eastAsia="ＭＳ 明朝"/>
              </w:rPr>
              <w:t>機関にのみ共有され</w:t>
            </w:r>
            <w:r w:rsidR="00E86B7C" w:rsidRPr="009857D1">
              <w:rPr>
                <w:rFonts w:eastAsia="ＭＳ 明朝"/>
              </w:rPr>
              <w:t>る。公衆衛生機関は</w:t>
            </w:r>
            <w:r w:rsidR="00FA7091" w:rsidRPr="009857D1">
              <w:rPr>
                <w:rFonts w:eastAsia="ＭＳ 明朝"/>
              </w:rPr>
              <w:t>リスクについて説明するとともに、質問に答え、必要な情報を提供する。このコンタクト情報は、販売やマーケティング含む他のいかなる目的にも使われない。もし、</w:t>
            </w:r>
            <w:r w:rsidR="00D21A83" w:rsidRPr="009857D1">
              <w:rPr>
                <w:rFonts w:eastAsia="ＭＳ 明朝"/>
                <w:u w:val="single"/>
              </w:rPr>
              <w:t>顧客</w:t>
            </w:r>
            <w:r w:rsidR="00FA7091" w:rsidRPr="009857D1">
              <w:rPr>
                <w:rFonts w:eastAsia="ＭＳ 明朝"/>
                <w:u w:val="single"/>
              </w:rPr>
              <w:t>リストが</w:t>
            </w:r>
            <w:r w:rsidR="00FA7091" w:rsidRPr="009857D1">
              <w:rPr>
                <w:rFonts w:eastAsia="ＭＳ 明朝"/>
                <w:u w:val="single"/>
              </w:rPr>
              <w:t>30</w:t>
            </w:r>
            <w:r w:rsidR="00FA7091" w:rsidRPr="009857D1">
              <w:rPr>
                <w:rFonts w:eastAsia="ＭＳ 明朝"/>
                <w:u w:val="single"/>
              </w:rPr>
              <w:t>日間使われなければ、廃棄</w:t>
            </w:r>
            <w:r w:rsidR="00FA7091" w:rsidRPr="009857D1">
              <w:rPr>
                <w:rFonts w:eastAsia="ＭＳ 明朝"/>
              </w:rPr>
              <w:t>される。</w:t>
            </w:r>
          </w:p>
        </w:tc>
      </w:tr>
      <w:tr w:rsidR="007849E8" w:rsidRPr="009857D1" w14:paraId="64450DE2" w14:textId="77777777" w:rsidTr="00B71E08">
        <w:tc>
          <w:tcPr>
            <w:tcW w:w="5305" w:type="dxa"/>
          </w:tcPr>
          <w:p w14:paraId="2C102B5D" w14:textId="77777777" w:rsidR="007849E8" w:rsidRPr="009857D1" w:rsidRDefault="007849E8" w:rsidP="007849E8">
            <w:r w:rsidRPr="009857D1">
              <w:t>Businesses may use this template to collect contact information, including time and date, name, phone number, and email address.</w:t>
            </w:r>
          </w:p>
        </w:tc>
        <w:tc>
          <w:tcPr>
            <w:tcW w:w="4659" w:type="dxa"/>
          </w:tcPr>
          <w:p w14:paraId="035C5CB7" w14:textId="1DF6E707" w:rsidR="007849E8" w:rsidRPr="009857D1" w:rsidRDefault="007849E8" w:rsidP="00BF5F73">
            <w:pPr>
              <w:rPr>
                <w:rFonts w:eastAsia="ＭＳ 明朝"/>
              </w:rPr>
            </w:pPr>
            <w:r w:rsidRPr="009857D1">
              <w:rPr>
                <w:rFonts w:eastAsia="ＭＳ 明朝"/>
              </w:rPr>
              <w:t>企業は</w:t>
            </w:r>
            <w:r w:rsidRPr="009857D1">
              <w:rPr>
                <w:rFonts w:eastAsia="ＭＳ 明朝"/>
              </w:rPr>
              <w:t>,</w:t>
            </w:r>
            <w:r w:rsidRPr="009857D1">
              <w:rPr>
                <w:rFonts w:eastAsia="ＭＳ 明朝"/>
              </w:rPr>
              <w:t>日時・名前・電話番号・メールアドレスを含む</w:t>
            </w:r>
            <w:r w:rsidR="00D21A83" w:rsidRPr="009857D1">
              <w:rPr>
                <w:rFonts w:eastAsia="ＭＳ 明朝"/>
              </w:rPr>
              <w:t>連絡先の</w:t>
            </w:r>
            <w:r w:rsidR="00BF5F73" w:rsidRPr="009857D1">
              <w:rPr>
                <w:rFonts w:eastAsia="ＭＳ 明朝"/>
              </w:rPr>
              <w:t>情報</w:t>
            </w:r>
            <w:r w:rsidRPr="009857D1">
              <w:rPr>
                <w:rFonts w:eastAsia="ＭＳ 明朝"/>
              </w:rPr>
              <w:t>を集めるために</w:t>
            </w:r>
            <w:hyperlink r:id="rId45" w:history="1">
              <w:r w:rsidR="00D21A83" w:rsidRPr="009857D1">
                <w:rPr>
                  <w:rStyle w:val="a8"/>
                  <w:rFonts w:eastAsia="ＭＳ 明朝"/>
                </w:rPr>
                <w:t>当該</w:t>
              </w:r>
              <w:r w:rsidRPr="009857D1">
                <w:rPr>
                  <w:rStyle w:val="a8"/>
                  <w:rFonts w:eastAsia="ＭＳ 明朝"/>
                </w:rPr>
                <w:t>テンプレート</w:t>
              </w:r>
            </w:hyperlink>
            <w:r w:rsidRPr="009857D1">
              <w:rPr>
                <w:rFonts w:eastAsia="ＭＳ 明朝"/>
              </w:rPr>
              <w:t>を活用できる。</w:t>
            </w:r>
          </w:p>
          <w:p w14:paraId="095D885D" w14:textId="46F2C8E0" w:rsidR="00413B78" w:rsidRPr="009857D1" w:rsidRDefault="00413B78" w:rsidP="00BF5F73">
            <w:pPr>
              <w:rPr>
                <w:rFonts w:eastAsia="ＭＳ 明朝"/>
              </w:rPr>
            </w:pPr>
            <w:r w:rsidRPr="009857D1">
              <w:rPr>
                <w:rFonts w:eastAsia="ＭＳ 明朝"/>
              </w:rPr>
              <w:t>（注：テンプレートでは，１世帯あたり１人だけ</w:t>
            </w:r>
            <w:r w:rsidR="00317DE7" w:rsidRPr="009857D1">
              <w:rPr>
                <w:rFonts w:eastAsia="ＭＳ 明朝"/>
              </w:rPr>
              <w:t>の</w:t>
            </w:r>
            <w:r w:rsidRPr="009857D1">
              <w:rPr>
                <w:rFonts w:eastAsia="ＭＳ 明朝"/>
              </w:rPr>
              <w:t>情報が必要としている）。</w:t>
            </w:r>
          </w:p>
        </w:tc>
      </w:tr>
    </w:tbl>
    <w:p w14:paraId="29C14D19" w14:textId="2409AF11" w:rsidR="00D21A83" w:rsidRPr="00B9543A" w:rsidRDefault="00D21A83">
      <w:pPr>
        <w:rPr>
          <w:rFonts w:ascii="ＭＳ 明朝" w:eastAsia="ＭＳ 明朝" w:hAnsi="ＭＳ 明朝"/>
        </w:rPr>
      </w:pPr>
      <w:r w:rsidRPr="00B9543A">
        <w:rPr>
          <w:rFonts w:ascii="ＭＳ 明朝" w:eastAsia="ＭＳ 明朝" w:hAnsi="ＭＳ 明朝" w:hint="eastAsia"/>
        </w:rPr>
        <w:t>出典</w:t>
      </w:r>
      <w:r w:rsidR="007849E8" w:rsidRPr="00B9543A">
        <w:rPr>
          <w:rFonts w:ascii="ＭＳ 明朝" w:eastAsia="ＭＳ 明朝" w:hAnsi="ＭＳ 明朝" w:hint="eastAsia"/>
        </w:rPr>
        <w:t>：</w:t>
      </w:r>
    </w:p>
    <w:p w14:paraId="4832767C" w14:textId="7A472642" w:rsidR="007849E8" w:rsidRDefault="00F21FFA">
      <w:hyperlink r:id="rId46" w:history="1">
        <w:r w:rsidR="00D21A83" w:rsidRPr="00D21A83">
          <w:rPr>
            <w:rStyle w:val="a8"/>
          </w:rPr>
          <w:t>https://www.governor.wa.gov/sites/default/files/COVID19CustomerLogMemo.pdf?utm_medium=email&amp;utm_source=govdelivery</w:t>
        </w:r>
      </w:hyperlink>
    </w:p>
    <w:p w14:paraId="52F855A7" w14:textId="77777777" w:rsidR="003B1AF3" w:rsidRDefault="003B1AF3"/>
    <w:p w14:paraId="1BFAC302" w14:textId="77777777" w:rsidR="00937A15" w:rsidRPr="00B9543A" w:rsidRDefault="00937A15" w:rsidP="00937A15">
      <w:pPr>
        <w:rPr>
          <w:rFonts w:ascii="ＭＳ 明朝" w:eastAsia="ＭＳ 明朝" w:hAnsi="ＭＳ 明朝"/>
          <w:szCs w:val="21"/>
        </w:rPr>
      </w:pPr>
      <w:r w:rsidRPr="00B9543A">
        <w:rPr>
          <w:rFonts w:ascii="ＭＳ 明朝" w:eastAsia="ＭＳ 明朝" w:hAnsi="ＭＳ 明朝" w:hint="eastAsia"/>
          <w:szCs w:val="21"/>
        </w:rPr>
        <w:t>（免責）</w:t>
      </w:r>
    </w:p>
    <w:p w14:paraId="7E17E74F" w14:textId="77777777" w:rsidR="00937A15" w:rsidRPr="00B9543A" w:rsidRDefault="00937A15" w:rsidP="008D1FA8">
      <w:pPr>
        <w:ind w:firstLineChars="100" w:firstLine="240"/>
        <w:rPr>
          <w:rFonts w:ascii="ＭＳ 明朝" w:eastAsia="ＭＳ 明朝" w:hAnsi="ＭＳ 明朝"/>
        </w:rPr>
      </w:pPr>
      <w:r w:rsidRPr="00B9543A">
        <w:rPr>
          <w:rFonts w:ascii="ＭＳ 明朝" w:eastAsia="ＭＳ 明朝" w:hAnsi="ＭＳ 明朝" w:cs="ＭＳ Ｐゴシック" w:hint="eastAsia"/>
          <w:color w:val="333333"/>
          <w:szCs w:val="21"/>
        </w:rPr>
        <w:t>当館情報に関して生じた直接的，間接的，派生的，特別の，付随的，あるいは懲罰的損害および利益の喪失については，それが契約，不法行為，無過失責任，あるいはその他の原因に基づき生じたか否かにかかわらず，一切の責任を負いません。</w:t>
      </w:r>
    </w:p>
    <w:sectPr w:rsidR="00937A15" w:rsidRPr="00B9543A" w:rsidSect="0018277B">
      <w:pgSz w:w="12242" w:h="15842" w:code="1"/>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EB771" w14:textId="77777777" w:rsidR="00F21FFA" w:rsidRDefault="00F21FFA" w:rsidP="00583C18">
      <w:r>
        <w:separator/>
      </w:r>
    </w:p>
  </w:endnote>
  <w:endnote w:type="continuationSeparator" w:id="0">
    <w:p w14:paraId="1ED1CDC1" w14:textId="77777777" w:rsidR="00F21FFA" w:rsidRDefault="00F21FFA" w:rsidP="0058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067BA" w14:textId="77777777" w:rsidR="00F21FFA" w:rsidRDefault="00F21FFA" w:rsidP="00583C18">
      <w:r>
        <w:separator/>
      </w:r>
    </w:p>
  </w:footnote>
  <w:footnote w:type="continuationSeparator" w:id="0">
    <w:p w14:paraId="5E8B445D" w14:textId="77777777" w:rsidR="00F21FFA" w:rsidRDefault="00F21FFA" w:rsidP="00583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34"/>
    <w:multiLevelType w:val="multilevel"/>
    <w:tmpl w:val="5F8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5122E"/>
    <w:multiLevelType w:val="multilevel"/>
    <w:tmpl w:val="2AFA0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E4461"/>
    <w:multiLevelType w:val="multilevel"/>
    <w:tmpl w:val="1922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45714"/>
    <w:multiLevelType w:val="multilevel"/>
    <w:tmpl w:val="3E9EB7D2"/>
    <w:lvl w:ilvl="0">
      <w:start w:val="2"/>
      <w:numFmt w:val="lowerLetter"/>
      <w:lvlText w:val="%1."/>
      <w:lvlJc w:val="left"/>
      <w:pPr>
        <w:ind w:left="720" w:hanging="360"/>
      </w:pPr>
      <w:rPr>
        <w:rFonts w:hint="eastAsia"/>
      </w:rPr>
    </w:lvl>
    <w:lvl w:ilvl="1">
      <w:start w:val="1"/>
      <w:numFmt w:val="lowerRoman"/>
      <w:lvlText w:val="%2."/>
      <w:lvlJc w:val="right"/>
      <w:pPr>
        <w:tabs>
          <w:tab w:val="num" w:pos="1440"/>
        </w:tabs>
        <w:ind w:left="1440" w:hanging="360"/>
      </w:pPr>
      <w:rPr>
        <w:rFonts w:hint="eastAsia"/>
      </w:rPr>
    </w:lvl>
    <w:lvl w:ilvl="2">
      <w:start w:val="1"/>
      <w:numFmt w:val="lowerLetter"/>
      <w:lvlText w:val="%3."/>
      <w:lvlJc w:val="left"/>
      <w:pPr>
        <w:tabs>
          <w:tab w:val="num" w:pos="2160"/>
        </w:tabs>
        <w:ind w:left="2160" w:hanging="360"/>
      </w:pPr>
      <w:rPr>
        <w:rFonts w:hint="eastAsia"/>
      </w:rPr>
    </w:lvl>
    <w:lvl w:ilvl="3">
      <w:start w:val="1"/>
      <w:numFmt w:val="lowerLetter"/>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Letter"/>
      <w:lvlText w:val="%6."/>
      <w:lvlJc w:val="left"/>
      <w:pPr>
        <w:tabs>
          <w:tab w:val="num" w:pos="4320"/>
        </w:tabs>
        <w:ind w:left="4320" w:hanging="360"/>
      </w:pPr>
      <w:rPr>
        <w:rFonts w:hint="eastAsia"/>
      </w:rPr>
    </w:lvl>
    <w:lvl w:ilvl="6">
      <w:start w:val="1"/>
      <w:numFmt w:val="lowerLetter"/>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Letter"/>
      <w:lvlText w:val="%9."/>
      <w:lvlJc w:val="left"/>
      <w:pPr>
        <w:tabs>
          <w:tab w:val="num" w:pos="6480"/>
        </w:tabs>
        <w:ind w:left="6480" w:hanging="360"/>
      </w:pPr>
      <w:rPr>
        <w:rFonts w:hint="eastAsia"/>
      </w:rPr>
    </w:lvl>
  </w:abstractNum>
  <w:abstractNum w:abstractNumId="4" w15:restartNumberingAfterBreak="0">
    <w:nsid w:val="162120D2"/>
    <w:multiLevelType w:val="multilevel"/>
    <w:tmpl w:val="AF24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4554C"/>
    <w:multiLevelType w:val="multilevel"/>
    <w:tmpl w:val="F562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786398"/>
    <w:multiLevelType w:val="multilevel"/>
    <w:tmpl w:val="2C820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C0360A"/>
    <w:multiLevelType w:val="multilevel"/>
    <w:tmpl w:val="CFE0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228EC"/>
    <w:multiLevelType w:val="multilevel"/>
    <w:tmpl w:val="7FD6DCFC"/>
    <w:lvl w:ilvl="0">
      <w:start w:val="1"/>
      <w:numFmt w:val="lowerLetter"/>
      <w:lvlText w:val="%1."/>
      <w:lvlJc w:val="left"/>
      <w:pPr>
        <w:ind w:left="720" w:hanging="360"/>
      </w:pPr>
      <w:rPr>
        <w:rFonts w:hint="eastAsia"/>
      </w:rPr>
    </w:lvl>
    <w:lvl w:ilvl="1">
      <w:start w:val="1"/>
      <w:numFmt w:val="lowerRoman"/>
      <w:lvlText w:val="%2."/>
      <w:lvlJc w:val="right"/>
      <w:pPr>
        <w:tabs>
          <w:tab w:val="num" w:pos="1440"/>
        </w:tabs>
        <w:ind w:left="1440" w:hanging="360"/>
      </w:pPr>
      <w:rPr>
        <w:rFonts w:hint="eastAsia"/>
      </w:rPr>
    </w:lvl>
    <w:lvl w:ilvl="2">
      <w:start w:val="1"/>
      <w:numFmt w:val="lowerLetter"/>
      <w:lvlText w:val="%3."/>
      <w:lvlJc w:val="left"/>
      <w:pPr>
        <w:tabs>
          <w:tab w:val="num" w:pos="2160"/>
        </w:tabs>
        <w:ind w:left="2160" w:hanging="360"/>
      </w:pPr>
      <w:rPr>
        <w:rFonts w:hint="eastAsia"/>
      </w:rPr>
    </w:lvl>
    <w:lvl w:ilvl="3">
      <w:start w:val="1"/>
      <w:numFmt w:val="lowerLetter"/>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Letter"/>
      <w:lvlText w:val="%6."/>
      <w:lvlJc w:val="left"/>
      <w:pPr>
        <w:tabs>
          <w:tab w:val="num" w:pos="4320"/>
        </w:tabs>
        <w:ind w:left="4320" w:hanging="360"/>
      </w:pPr>
      <w:rPr>
        <w:rFonts w:hint="eastAsia"/>
      </w:rPr>
    </w:lvl>
    <w:lvl w:ilvl="6">
      <w:start w:val="1"/>
      <w:numFmt w:val="lowerLetter"/>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Letter"/>
      <w:lvlText w:val="%9."/>
      <w:lvlJc w:val="left"/>
      <w:pPr>
        <w:tabs>
          <w:tab w:val="num" w:pos="6480"/>
        </w:tabs>
        <w:ind w:left="6480" w:hanging="360"/>
      </w:pPr>
      <w:rPr>
        <w:rFonts w:hint="eastAsia"/>
      </w:rPr>
    </w:lvl>
  </w:abstractNum>
  <w:abstractNum w:abstractNumId="9" w15:restartNumberingAfterBreak="0">
    <w:nsid w:val="3AC00534"/>
    <w:multiLevelType w:val="hybridMultilevel"/>
    <w:tmpl w:val="BB261E88"/>
    <w:lvl w:ilvl="0" w:tplc="E9EA7D56">
      <w:start w:val="1"/>
      <w:numFmt w:val="lowerLetter"/>
      <w:lvlText w:val="%1."/>
      <w:lvlJc w:val="left"/>
      <w:pPr>
        <w:ind w:left="140" w:hanging="360"/>
      </w:pPr>
      <w:rPr>
        <w:rFonts w:hint="default"/>
      </w:rPr>
    </w:lvl>
    <w:lvl w:ilvl="1" w:tplc="04090017" w:tentative="1">
      <w:start w:val="1"/>
      <w:numFmt w:val="aiueoFullWidth"/>
      <w:lvlText w:val="(%2)"/>
      <w:lvlJc w:val="left"/>
      <w:pPr>
        <w:ind w:left="620" w:hanging="420"/>
      </w:pPr>
    </w:lvl>
    <w:lvl w:ilvl="2" w:tplc="04090011" w:tentative="1">
      <w:start w:val="1"/>
      <w:numFmt w:val="decimalEnclosedCircle"/>
      <w:lvlText w:val="%3"/>
      <w:lvlJc w:val="left"/>
      <w:pPr>
        <w:ind w:left="1040" w:hanging="420"/>
      </w:pPr>
    </w:lvl>
    <w:lvl w:ilvl="3" w:tplc="0409000F" w:tentative="1">
      <w:start w:val="1"/>
      <w:numFmt w:val="decimal"/>
      <w:lvlText w:val="%4."/>
      <w:lvlJc w:val="left"/>
      <w:pPr>
        <w:ind w:left="1460" w:hanging="420"/>
      </w:pPr>
    </w:lvl>
    <w:lvl w:ilvl="4" w:tplc="04090017" w:tentative="1">
      <w:start w:val="1"/>
      <w:numFmt w:val="aiueoFullWidth"/>
      <w:lvlText w:val="(%5)"/>
      <w:lvlJc w:val="left"/>
      <w:pPr>
        <w:ind w:left="1880" w:hanging="420"/>
      </w:pPr>
    </w:lvl>
    <w:lvl w:ilvl="5" w:tplc="04090011" w:tentative="1">
      <w:start w:val="1"/>
      <w:numFmt w:val="decimalEnclosedCircle"/>
      <w:lvlText w:val="%6"/>
      <w:lvlJc w:val="left"/>
      <w:pPr>
        <w:ind w:left="2300" w:hanging="420"/>
      </w:pPr>
    </w:lvl>
    <w:lvl w:ilvl="6" w:tplc="0409000F" w:tentative="1">
      <w:start w:val="1"/>
      <w:numFmt w:val="decimal"/>
      <w:lvlText w:val="%7."/>
      <w:lvlJc w:val="left"/>
      <w:pPr>
        <w:ind w:left="2720" w:hanging="420"/>
      </w:pPr>
    </w:lvl>
    <w:lvl w:ilvl="7" w:tplc="04090017" w:tentative="1">
      <w:start w:val="1"/>
      <w:numFmt w:val="aiueoFullWidth"/>
      <w:lvlText w:val="(%8)"/>
      <w:lvlJc w:val="left"/>
      <w:pPr>
        <w:ind w:left="3140" w:hanging="420"/>
      </w:pPr>
    </w:lvl>
    <w:lvl w:ilvl="8" w:tplc="04090011" w:tentative="1">
      <w:start w:val="1"/>
      <w:numFmt w:val="decimalEnclosedCircle"/>
      <w:lvlText w:val="%9"/>
      <w:lvlJc w:val="left"/>
      <w:pPr>
        <w:ind w:left="3560" w:hanging="420"/>
      </w:pPr>
    </w:lvl>
  </w:abstractNum>
  <w:abstractNum w:abstractNumId="10" w15:restartNumberingAfterBreak="0">
    <w:nsid w:val="3BCB1505"/>
    <w:multiLevelType w:val="multilevel"/>
    <w:tmpl w:val="21E2553C"/>
    <w:lvl w:ilvl="0">
      <w:start w:val="2"/>
      <w:numFmt w:val="lowerLetter"/>
      <w:lvlText w:val="%1."/>
      <w:lvlJc w:val="left"/>
      <w:pPr>
        <w:ind w:left="720" w:hanging="360"/>
      </w:pPr>
      <w:rPr>
        <w:rFonts w:ascii="Times New Roman" w:hAnsi="Times New Roman" w:cs="Times New Roman" w:hint="default"/>
      </w:rPr>
    </w:lvl>
    <w:lvl w:ilvl="1">
      <w:start w:val="1"/>
      <w:numFmt w:val="lowerRoman"/>
      <w:lvlText w:val="%2."/>
      <w:lvlJc w:val="righ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160"/>
        </w:tabs>
        <w:ind w:left="2160" w:hanging="360"/>
      </w:pPr>
      <w:rPr>
        <w:rFonts w:hint="eastAsia"/>
      </w:rPr>
    </w:lvl>
    <w:lvl w:ilvl="3">
      <w:start w:val="1"/>
      <w:numFmt w:val="lowerLetter"/>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Letter"/>
      <w:lvlText w:val="%6."/>
      <w:lvlJc w:val="left"/>
      <w:pPr>
        <w:tabs>
          <w:tab w:val="num" w:pos="4320"/>
        </w:tabs>
        <w:ind w:left="4320" w:hanging="360"/>
      </w:pPr>
      <w:rPr>
        <w:rFonts w:hint="eastAsia"/>
      </w:rPr>
    </w:lvl>
    <w:lvl w:ilvl="6">
      <w:start w:val="1"/>
      <w:numFmt w:val="lowerLetter"/>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Letter"/>
      <w:lvlText w:val="%9."/>
      <w:lvlJc w:val="left"/>
      <w:pPr>
        <w:tabs>
          <w:tab w:val="num" w:pos="6480"/>
        </w:tabs>
        <w:ind w:left="6480" w:hanging="360"/>
      </w:pPr>
      <w:rPr>
        <w:rFonts w:hint="eastAsia"/>
      </w:rPr>
    </w:lvl>
  </w:abstractNum>
  <w:abstractNum w:abstractNumId="11" w15:restartNumberingAfterBreak="0">
    <w:nsid w:val="41FE6F64"/>
    <w:multiLevelType w:val="multilevel"/>
    <w:tmpl w:val="5504F7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9447311"/>
    <w:multiLevelType w:val="multilevel"/>
    <w:tmpl w:val="25242F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4D5B5074"/>
    <w:multiLevelType w:val="multilevel"/>
    <w:tmpl w:val="7FD6DCFC"/>
    <w:lvl w:ilvl="0">
      <w:start w:val="1"/>
      <w:numFmt w:val="lowerLetter"/>
      <w:lvlText w:val="%1."/>
      <w:lvlJc w:val="left"/>
      <w:pPr>
        <w:ind w:left="720" w:hanging="360"/>
      </w:pPr>
      <w:rPr>
        <w:rFonts w:hint="eastAsia"/>
      </w:rPr>
    </w:lvl>
    <w:lvl w:ilvl="1">
      <w:start w:val="1"/>
      <w:numFmt w:val="lowerRoman"/>
      <w:lvlText w:val="%2."/>
      <w:lvlJc w:val="right"/>
      <w:pPr>
        <w:tabs>
          <w:tab w:val="num" w:pos="1440"/>
        </w:tabs>
        <w:ind w:left="1440" w:hanging="360"/>
      </w:pPr>
      <w:rPr>
        <w:rFonts w:hint="eastAsia"/>
      </w:rPr>
    </w:lvl>
    <w:lvl w:ilvl="2">
      <w:start w:val="1"/>
      <w:numFmt w:val="lowerLetter"/>
      <w:lvlText w:val="%3."/>
      <w:lvlJc w:val="left"/>
      <w:pPr>
        <w:tabs>
          <w:tab w:val="num" w:pos="2160"/>
        </w:tabs>
        <w:ind w:left="2160" w:hanging="360"/>
      </w:pPr>
      <w:rPr>
        <w:rFonts w:hint="eastAsia"/>
      </w:rPr>
    </w:lvl>
    <w:lvl w:ilvl="3">
      <w:start w:val="1"/>
      <w:numFmt w:val="lowerLetter"/>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Letter"/>
      <w:lvlText w:val="%6."/>
      <w:lvlJc w:val="left"/>
      <w:pPr>
        <w:tabs>
          <w:tab w:val="num" w:pos="4320"/>
        </w:tabs>
        <w:ind w:left="4320" w:hanging="360"/>
      </w:pPr>
      <w:rPr>
        <w:rFonts w:hint="eastAsia"/>
      </w:rPr>
    </w:lvl>
    <w:lvl w:ilvl="6">
      <w:start w:val="1"/>
      <w:numFmt w:val="lowerLetter"/>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Letter"/>
      <w:lvlText w:val="%9."/>
      <w:lvlJc w:val="left"/>
      <w:pPr>
        <w:tabs>
          <w:tab w:val="num" w:pos="6480"/>
        </w:tabs>
        <w:ind w:left="6480" w:hanging="360"/>
      </w:pPr>
      <w:rPr>
        <w:rFonts w:hint="eastAsia"/>
      </w:rPr>
    </w:lvl>
  </w:abstractNum>
  <w:abstractNum w:abstractNumId="14" w15:restartNumberingAfterBreak="0">
    <w:nsid w:val="53DA254A"/>
    <w:multiLevelType w:val="multilevel"/>
    <w:tmpl w:val="97CA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23C97"/>
    <w:multiLevelType w:val="multilevel"/>
    <w:tmpl w:val="6ACC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F0394F"/>
    <w:multiLevelType w:val="multilevel"/>
    <w:tmpl w:val="E53E2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E7B51B9"/>
    <w:multiLevelType w:val="multilevel"/>
    <w:tmpl w:val="F6DA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DC5D96"/>
    <w:multiLevelType w:val="multilevel"/>
    <w:tmpl w:val="10A28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2040AD"/>
    <w:multiLevelType w:val="multilevel"/>
    <w:tmpl w:val="0E8C63EC"/>
    <w:lvl w:ilvl="0">
      <w:start w:val="2"/>
      <w:numFmt w:val="lowerLetter"/>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0" w15:restartNumberingAfterBreak="0">
    <w:nsid w:val="686658F0"/>
    <w:multiLevelType w:val="multilevel"/>
    <w:tmpl w:val="88A6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2A6A30"/>
    <w:multiLevelType w:val="multilevel"/>
    <w:tmpl w:val="1D4A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8"/>
  </w:num>
  <w:num w:numId="4">
    <w:abstractNumId w:val="20"/>
  </w:num>
  <w:num w:numId="5">
    <w:abstractNumId w:val="4"/>
  </w:num>
  <w:num w:numId="6">
    <w:abstractNumId w:val="17"/>
  </w:num>
  <w:num w:numId="7">
    <w:abstractNumId w:val="1"/>
  </w:num>
  <w:num w:numId="8">
    <w:abstractNumId w:val="14"/>
  </w:num>
  <w:num w:numId="9">
    <w:abstractNumId w:val="6"/>
  </w:num>
  <w:num w:numId="10">
    <w:abstractNumId w:val="7"/>
  </w:num>
  <w:num w:numId="11">
    <w:abstractNumId w:val="2"/>
  </w:num>
  <w:num w:numId="12">
    <w:abstractNumId w:val="15"/>
  </w:num>
  <w:num w:numId="13">
    <w:abstractNumId w:val="21"/>
  </w:num>
  <w:num w:numId="14">
    <w:abstractNumId w:val="10"/>
  </w:num>
  <w:num w:numId="15">
    <w:abstractNumId w:val="10"/>
    <w:lvlOverride w:ilvl="0"/>
    <w:lvlOverride w:ilvl="1">
      <w:startOverride w:val="1"/>
    </w:lvlOverride>
  </w:num>
  <w:num w:numId="16">
    <w:abstractNumId w:val="12"/>
  </w:num>
  <w:num w:numId="17">
    <w:abstractNumId w:val="8"/>
  </w:num>
  <w:num w:numId="18">
    <w:abstractNumId w:val="3"/>
  </w:num>
  <w:num w:numId="19">
    <w:abstractNumId w:val="19"/>
  </w:num>
  <w:num w:numId="20">
    <w:abstractNumId w:val="11"/>
  </w:num>
  <w:num w:numId="21">
    <w:abstractNumId w:val="13"/>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A1"/>
    <w:rsid w:val="000016DB"/>
    <w:rsid w:val="00004474"/>
    <w:rsid w:val="00013459"/>
    <w:rsid w:val="00015601"/>
    <w:rsid w:val="0002002C"/>
    <w:rsid w:val="000235E1"/>
    <w:rsid w:val="00027839"/>
    <w:rsid w:val="00027EE7"/>
    <w:rsid w:val="000326C3"/>
    <w:rsid w:val="000338C4"/>
    <w:rsid w:val="0003481F"/>
    <w:rsid w:val="000375BA"/>
    <w:rsid w:val="000444BA"/>
    <w:rsid w:val="00067A32"/>
    <w:rsid w:val="00067FDC"/>
    <w:rsid w:val="00073BA3"/>
    <w:rsid w:val="000765F7"/>
    <w:rsid w:val="00076D51"/>
    <w:rsid w:val="000A0B89"/>
    <w:rsid w:val="000A1B07"/>
    <w:rsid w:val="000A2D24"/>
    <w:rsid w:val="000A569D"/>
    <w:rsid w:val="000B070E"/>
    <w:rsid w:val="000B2FF9"/>
    <w:rsid w:val="000B66A2"/>
    <w:rsid w:val="000C4A05"/>
    <w:rsid w:val="000F12E5"/>
    <w:rsid w:val="000F2868"/>
    <w:rsid w:val="00100459"/>
    <w:rsid w:val="00103407"/>
    <w:rsid w:val="00111FDB"/>
    <w:rsid w:val="001156C0"/>
    <w:rsid w:val="001162E9"/>
    <w:rsid w:val="001211B6"/>
    <w:rsid w:val="001225D6"/>
    <w:rsid w:val="0012745E"/>
    <w:rsid w:val="001275FC"/>
    <w:rsid w:val="0013069C"/>
    <w:rsid w:val="00130D6F"/>
    <w:rsid w:val="00132520"/>
    <w:rsid w:val="00135EE9"/>
    <w:rsid w:val="00135F3C"/>
    <w:rsid w:val="0013653D"/>
    <w:rsid w:val="00146B4C"/>
    <w:rsid w:val="00146E2F"/>
    <w:rsid w:val="00146EA3"/>
    <w:rsid w:val="001473AC"/>
    <w:rsid w:val="0015283D"/>
    <w:rsid w:val="0016005A"/>
    <w:rsid w:val="00161D8D"/>
    <w:rsid w:val="00164BEF"/>
    <w:rsid w:val="00166589"/>
    <w:rsid w:val="00180754"/>
    <w:rsid w:val="0018277B"/>
    <w:rsid w:val="001854B6"/>
    <w:rsid w:val="001A0C9E"/>
    <w:rsid w:val="001A75BD"/>
    <w:rsid w:val="001B332F"/>
    <w:rsid w:val="001B4532"/>
    <w:rsid w:val="001C7E1F"/>
    <w:rsid w:val="001E4E52"/>
    <w:rsid w:val="001E7B3E"/>
    <w:rsid w:val="001F7447"/>
    <w:rsid w:val="00232049"/>
    <w:rsid w:val="00236AB0"/>
    <w:rsid w:val="002403E4"/>
    <w:rsid w:val="00250ABC"/>
    <w:rsid w:val="002521C9"/>
    <w:rsid w:val="00263572"/>
    <w:rsid w:val="00264DBF"/>
    <w:rsid w:val="00265028"/>
    <w:rsid w:val="002670E3"/>
    <w:rsid w:val="00274986"/>
    <w:rsid w:val="002755CE"/>
    <w:rsid w:val="00287801"/>
    <w:rsid w:val="00293F8A"/>
    <w:rsid w:val="002A486D"/>
    <w:rsid w:val="002A5A84"/>
    <w:rsid w:val="002C0247"/>
    <w:rsid w:val="002C0D47"/>
    <w:rsid w:val="002C403E"/>
    <w:rsid w:val="002D1DB7"/>
    <w:rsid w:val="002D43E2"/>
    <w:rsid w:val="002F33EC"/>
    <w:rsid w:val="002F3772"/>
    <w:rsid w:val="00306F76"/>
    <w:rsid w:val="0031132B"/>
    <w:rsid w:val="00315712"/>
    <w:rsid w:val="00317DE7"/>
    <w:rsid w:val="00326208"/>
    <w:rsid w:val="00326D2A"/>
    <w:rsid w:val="0032700B"/>
    <w:rsid w:val="00343958"/>
    <w:rsid w:val="00345803"/>
    <w:rsid w:val="0034581F"/>
    <w:rsid w:val="00353EFF"/>
    <w:rsid w:val="00356729"/>
    <w:rsid w:val="003567D9"/>
    <w:rsid w:val="003606D0"/>
    <w:rsid w:val="003614E6"/>
    <w:rsid w:val="0036609A"/>
    <w:rsid w:val="0037060E"/>
    <w:rsid w:val="003755EF"/>
    <w:rsid w:val="00377D7B"/>
    <w:rsid w:val="003850F4"/>
    <w:rsid w:val="00392E52"/>
    <w:rsid w:val="00393E05"/>
    <w:rsid w:val="00394899"/>
    <w:rsid w:val="003A7259"/>
    <w:rsid w:val="003A7416"/>
    <w:rsid w:val="003B035F"/>
    <w:rsid w:val="003B14A5"/>
    <w:rsid w:val="003B1AF3"/>
    <w:rsid w:val="003C1677"/>
    <w:rsid w:val="003D0BF7"/>
    <w:rsid w:val="003D73D4"/>
    <w:rsid w:val="00410D77"/>
    <w:rsid w:val="00413B78"/>
    <w:rsid w:val="00417875"/>
    <w:rsid w:val="00422182"/>
    <w:rsid w:val="0042537A"/>
    <w:rsid w:val="00426B47"/>
    <w:rsid w:val="0043102E"/>
    <w:rsid w:val="00434C1E"/>
    <w:rsid w:val="004364D5"/>
    <w:rsid w:val="00436CAD"/>
    <w:rsid w:val="00466148"/>
    <w:rsid w:val="00472FE1"/>
    <w:rsid w:val="00475334"/>
    <w:rsid w:val="0048247A"/>
    <w:rsid w:val="00483000"/>
    <w:rsid w:val="00493CB9"/>
    <w:rsid w:val="00495054"/>
    <w:rsid w:val="004A18C6"/>
    <w:rsid w:val="004A3706"/>
    <w:rsid w:val="004C02C5"/>
    <w:rsid w:val="004C0C39"/>
    <w:rsid w:val="004D26E5"/>
    <w:rsid w:val="00503DC6"/>
    <w:rsid w:val="00504BC0"/>
    <w:rsid w:val="00511B45"/>
    <w:rsid w:val="00513772"/>
    <w:rsid w:val="00517970"/>
    <w:rsid w:val="00532103"/>
    <w:rsid w:val="005331CE"/>
    <w:rsid w:val="00542E83"/>
    <w:rsid w:val="005533C5"/>
    <w:rsid w:val="00555978"/>
    <w:rsid w:val="00556394"/>
    <w:rsid w:val="0056539F"/>
    <w:rsid w:val="00572644"/>
    <w:rsid w:val="00573645"/>
    <w:rsid w:val="005761F9"/>
    <w:rsid w:val="00583C18"/>
    <w:rsid w:val="00596655"/>
    <w:rsid w:val="005A0999"/>
    <w:rsid w:val="005A1977"/>
    <w:rsid w:val="005A1C87"/>
    <w:rsid w:val="005B67CD"/>
    <w:rsid w:val="005C0698"/>
    <w:rsid w:val="005D2BAA"/>
    <w:rsid w:val="005D2FB6"/>
    <w:rsid w:val="005D6325"/>
    <w:rsid w:val="005E7E38"/>
    <w:rsid w:val="005F1E07"/>
    <w:rsid w:val="005F3722"/>
    <w:rsid w:val="00601103"/>
    <w:rsid w:val="0060317A"/>
    <w:rsid w:val="006112B1"/>
    <w:rsid w:val="006113E7"/>
    <w:rsid w:val="00615A3B"/>
    <w:rsid w:val="00624C6F"/>
    <w:rsid w:val="00627A49"/>
    <w:rsid w:val="00632C6C"/>
    <w:rsid w:val="0063717E"/>
    <w:rsid w:val="00650FEA"/>
    <w:rsid w:val="006514EC"/>
    <w:rsid w:val="0066361D"/>
    <w:rsid w:val="0066445A"/>
    <w:rsid w:val="00664FAB"/>
    <w:rsid w:val="006676DF"/>
    <w:rsid w:val="006719D9"/>
    <w:rsid w:val="00672B37"/>
    <w:rsid w:val="00674259"/>
    <w:rsid w:val="00674348"/>
    <w:rsid w:val="00674979"/>
    <w:rsid w:val="00675837"/>
    <w:rsid w:val="006769A7"/>
    <w:rsid w:val="006779B9"/>
    <w:rsid w:val="00683435"/>
    <w:rsid w:val="00683EFB"/>
    <w:rsid w:val="00684BE5"/>
    <w:rsid w:val="006865BF"/>
    <w:rsid w:val="00691A9D"/>
    <w:rsid w:val="00691FF4"/>
    <w:rsid w:val="00697BBE"/>
    <w:rsid w:val="006B2466"/>
    <w:rsid w:val="006D58DC"/>
    <w:rsid w:val="006E1C33"/>
    <w:rsid w:val="006E3ABD"/>
    <w:rsid w:val="006F376B"/>
    <w:rsid w:val="006F66CD"/>
    <w:rsid w:val="006F67CE"/>
    <w:rsid w:val="007117B1"/>
    <w:rsid w:val="00717E50"/>
    <w:rsid w:val="00721CEF"/>
    <w:rsid w:val="0072211E"/>
    <w:rsid w:val="007234A1"/>
    <w:rsid w:val="0072649E"/>
    <w:rsid w:val="007274E5"/>
    <w:rsid w:val="00727F3C"/>
    <w:rsid w:val="007331C3"/>
    <w:rsid w:val="00736792"/>
    <w:rsid w:val="00757E4C"/>
    <w:rsid w:val="007671AB"/>
    <w:rsid w:val="007849E8"/>
    <w:rsid w:val="007941D1"/>
    <w:rsid w:val="00794726"/>
    <w:rsid w:val="00797BED"/>
    <w:rsid w:val="007A1521"/>
    <w:rsid w:val="007A392F"/>
    <w:rsid w:val="007B2FC5"/>
    <w:rsid w:val="007B3AFB"/>
    <w:rsid w:val="007B64F4"/>
    <w:rsid w:val="007B7057"/>
    <w:rsid w:val="007B751A"/>
    <w:rsid w:val="007C20BE"/>
    <w:rsid w:val="007C6064"/>
    <w:rsid w:val="007C64B7"/>
    <w:rsid w:val="007C64BF"/>
    <w:rsid w:val="007D1023"/>
    <w:rsid w:val="007D4C84"/>
    <w:rsid w:val="007E629E"/>
    <w:rsid w:val="007F6324"/>
    <w:rsid w:val="00800CC5"/>
    <w:rsid w:val="00807794"/>
    <w:rsid w:val="008109D3"/>
    <w:rsid w:val="00813374"/>
    <w:rsid w:val="00816279"/>
    <w:rsid w:val="0082487D"/>
    <w:rsid w:val="0082564B"/>
    <w:rsid w:val="00832ED8"/>
    <w:rsid w:val="008420EC"/>
    <w:rsid w:val="00843AEB"/>
    <w:rsid w:val="00850769"/>
    <w:rsid w:val="0085173E"/>
    <w:rsid w:val="00867159"/>
    <w:rsid w:val="00867624"/>
    <w:rsid w:val="00883915"/>
    <w:rsid w:val="00892CBC"/>
    <w:rsid w:val="00893049"/>
    <w:rsid w:val="00893434"/>
    <w:rsid w:val="008A181F"/>
    <w:rsid w:val="008A488C"/>
    <w:rsid w:val="008A52BB"/>
    <w:rsid w:val="008B0AA7"/>
    <w:rsid w:val="008B2675"/>
    <w:rsid w:val="008B2965"/>
    <w:rsid w:val="008B7CD3"/>
    <w:rsid w:val="008D1421"/>
    <w:rsid w:val="008D1FA8"/>
    <w:rsid w:val="008D569E"/>
    <w:rsid w:val="008D59D9"/>
    <w:rsid w:val="008E08FC"/>
    <w:rsid w:val="008E62B5"/>
    <w:rsid w:val="00904A51"/>
    <w:rsid w:val="009069DB"/>
    <w:rsid w:val="00910D51"/>
    <w:rsid w:val="009117E4"/>
    <w:rsid w:val="0091256D"/>
    <w:rsid w:val="00937A15"/>
    <w:rsid w:val="00941C7C"/>
    <w:rsid w:val="009429D5"/>
    <w:rsid w:val="00942B5F"/>
    <w:rsid w:val="00945A7B"/>
    <w:rsid w:val="00952E86"/>
    <w:rsid w:val="00956061"/>
    <w:rsid w:val="00961910"/>
    <w:rsid w:val="00980E9E"/>
    <w:rsid w:val="00983967"/>
    <w:rsid w:val="0098542A"/>
    <w:rsid w:val="0098543F"/>
    <w:rsid w:val="009857D1"/>
    <w:rsid w:val="00991745"/>
    <w:rsid w:val="00992639"/>
    <w:rsid w:val="00994BEF"/>
    <w:rsid w:val="00994EF0"/>
    <w:rsid w:val="00995F06"/>
    <w:rsid w:val="00996373"/>
    <w:rsid w:val="0099757F"/>
    <w:rsid w:val="009A01E5"/>
    <w:rsid w:val="009A3DDE"/>
    <w:rsid w:val="009A4705"/>
    <w:rsid w:val="009A7B8D"/>
    <w:rsid w:val="009B7BEF"/>
    <w:rsid w:val="009C0850"/>
    <w:rsid w:val="009C6654"/>
    <w:rsid w:val="009C6998"/>
    <w:rsid w:val="009C7F31"/>
    <w:rsid w:val="009D312D"/>
    <w:rsid w:val="009E5C21"/>
    <w:rsid w:val="00A01D6B"/>
    <w:rsid w:val="00A02A70"/>
    <w:rsid w:val="00A05DB7"/>
    <w:rsid w:val="00A123D3"/>
    <w:rsid w:val="00A125B1"/>
    <w:rsid w:val="00A15BEA"/>
    <w:rsid w:val="00A24C32"/>
    <w:rsid w:val="00A306D9"/>
    <w:rsid w:val="00A32DD3"/>
    <w:rsid w:val="00A405CD"/>
    <w:rsid w:val="00A53ACE"/>
    <w:rsid w:val="00A606C7"/>
    <w:rsid w:val="00A701D5"/>
    <w:rsid w:val="00A72BE3"/>
    <w:rsid w:val="00A76B0E"/>
    <w:rsid w:val="00A85D6C"/>
    <w:rsid w:val="00A87EF1"/>
    <w:rsid w:val="00A901E5"/>
    <w:rsid w:val="00A90E72"/>
    <w:rsid w:val="00A93DCD"/>
    <w:rsid w:val="00A94C99"/>
    <w:rsid w:val="00AA01DC"/>
    <w:rsid w:val="00AA4B7C"/>
    <w:rsid w:val="00AB1A5C"/>
    <w:rsid w:val="00AB7135"/>
    <w:rsid w:val="00AB7C6B"/>
    <w:rsid w:val="00AC2292"/>
    <w:rsid w:val="00AC34CC"/>
    <w:rsid w:val="00AD120D"/>
    <w:rsid w:val="00AD3BD7"/>
    <w:rsid w:val="00AD5607"/>
    <w:rsid w:val="00AD6D05"/>
    <w:rsid w:val="00AE3C15"/>
    <w:rsid w:val="00AE5E5F"/>
    <w:rsid w:val="00AF026D"/>
    <w:rsid w:val="00AF50DC"/>
    <w:rsid w:val="00B03FA4"/>
    <w:rsid w:val="00B04476"/>
    <w:rsid w:val="00B055B1"/>
    <w:rsid w:val="00B164A9"/>
    <w:rsid w:val="00B178A6"/>
    <w:rsid w:val="00B241E2"/>
    <w:rsid w:val="00B25969"/>
    <w:rsid w:val="00B269EA"/>
    <w:rsid w:val="00B33460"/>
    <w:rsid w:val="00B33C39"/>
    <w:rsid w:val="00B410A9"/>
    <w:rsid w:val="00B44C8D"/>
    <w:rsid w:val="00B452AB"/>
    <w:rsid w:val="00B53DA8"/>
    <w:rsid w:val="00B544E4"/>
    <w:rsid w:val="00B553FF"/>
    <w:rsid w:val="00B575D7"/>
    <w:rsid w:val="00B66250"/>
    <w:rsid w:val="00B675D7"/>
    <w:rsid w:val="00B71E08"/>
    <w:rsid w:val="00B76854"/>
    <w:rsid w:val="00B77071"/>
    <w:rsid w:val="00B812E8"/>
    <w:rsid w:val="00B9543A"/>
    <w:rsid w:val="00BA3A78"/>
    <w:rsid w:val="00BA719A"/>
    <w:rsid w:val="00BB2A1F"/>
    <w:rsid w:val="00BB4C23"/>
    <w:rsid w:val="00BC7A83"/>
    <w:rsid w:val="00BD614E"/>
    <w:rsid w:val="00BD6B26"/>
    <w:rsid w:val="00BE78EE"/>
    <w:rsid w:val="00BF41E9"/>
    <w:rsid w:val="00BF5F73"/>
    <w:rsid w:val="00BF6600"/>
    <w:rsid w:val="00C00659"/>
    <w:rsid w:val="00C0182B"/>
    <w:rsid w:val="00C03189"/>
    <w:rsid w:val="00C148ED"/>
    <w:rsid w:val="00C15226"/>
    <w:rsid w:val="00C27D91"/>
    <w:rsid w:val="00C5096A"/>
    <w:rsid w:val="00C51C5C"/>
    <w:rsid w:val="00C52387"/>
    <w:rsid w:val="00C530F9"/>
    <w:rsid w:val="00C54523"/>
    <w:rsid w:val="00C568D2"/>
    <w:rsid w:val="00C578A4"/>
    <w:rsid w:val="00C57CC6"/>
    <w:rsid w:val="00C61E76"/>
    <w:rsid w:val="00C86AA6"/>
    <w:rsid w:val="00C90585"/>
    <w:rsid w:val="00C92867"/>
    <w:rsid w:val="00C93E97"/>
    <w:rsid w:val="00CA1E71"/>
    <w:rsid w:val="00CA2188"/>
    <w:rsid w:val="00CA4A8E"/>
    <w:rsid w:val="00CA4D9B"/>
    <w:rsid w:val="00CB0578"/>
    <w:rsid w:val="00CB43E8"/>
    <w:rsid w:val="00CC100C"/>
    <w:rsid w:val="00CC4417"/>
    <w:rsid w:val="00CD0CC6"/>
    <w:rsid w:val="00CE1BCA"/>
    <w:rsid w:val="00CE265F"/>
    <w:rsid w:val="00CF01E2"/>
    <w:rsid w:val="00D0027C"/>
    <w:rsid w:val="00D007DE"/>
    <w:rsid w:val="00D023E4"/>
    <w:rsid w:val="00D06CDA"/>
    <w:rsid w:val="00D06DDD"/>
    <w:rsid w:val="00D14550"/>
    <w:rsid w:val="00D21A83"/>
    <w:rsid w:val="00D2438F"/>
    <w:rsid w:val="00D24E72"/>
    <w:rsid w:val="00D37C06"/>
    <w:rsid w:val="00D454C3"/>
    <w:rsid w:val="00D50603"/>
    <w:rsid w:val="00D61ABD"/>
    <w:rsid w:val="00D64064"/>
    <w:rsid w:val="00D67F30"/>
    <w:rsid w:val="00D70365"/>
    <w:rsid w:val="00D743C5"/>
    <w:rsid w:val="00D85D5B"/>
    <w:rsid w:val="00D907E1"/>
    <w:rsid w:val="00D93C9B"/>
    <w:rsid w:val="00D9637A"/>
    <w:rsid w:val="00DB6F6A"/>
    <w:rsid w:val="00DC0E13"/>
    <w:rsid w:val="00DC124D"/>
    <w:rsid w:val="00DC5CA5"/>
    <w:rsid w:val="00DC762C"/>
    <w:rsid w:val="00DD302C"/>
    <w:rsid w:val="00DD3F0E"/>
    <w:rsid w:val="00DF0C0B"/>
    <w:rsid w:val="00DF4A5D"/>
    <w:rsid w:val="00DF78F0"/>
    <w:rsid w:val="00E006E0"/>
    <w:rsid w:val="00E03DE3"/>
    <w:rsid w:val="00E077E5"/>
    <w:rsid w:val="00E21038"/>
    <w:rsid w:val="00E21776"/>
    <w:rsid w:val="00E34277"/>
    <w:rsid w:val="00E44D87"/>
    <w:rsid w:val="00E471BE"/>
    <w:rsid w:val="00E52B64"/>
    <w:rsid w:val="00E53DE0"/>
    <w:rsid w:val="00E6023A"/>
    <w:rsid w:val="00E605AF"/>
    <w:rsid w:val="00E70A22"/>
    <w:rsid w:val="00E818D8"/>
    <w:rsid w:val="00E86488"/>
    <w:rsid w:val="00E86B7C"/>
    <w:rsid w:val="00E90364"/>
    <w:rsid w:val="00E92649"/>
    <w:rsid w:val="00EA003B"/>
    <w:rsid w:val="00EA2232"/>
    <w:rsid w:val="00EA3877"/>
    <w:rsid w:val="00EA6B68"/>
    <w:rsid w:val="00EB3E9D"/>
    <w:rsid w:val="00EB5C57"/>
    <w:rsid w:val="00EC26F5"/>
    <w:rsid w:val="00EC5A2D"/>
    <w:rsid w:val="00ED1D46"/>
    <w:rsid w:val="00ED3D40"/>
    <w:rsid w:val="00ED6690"/>
    <w:rsid w:val="00ED7931"/>
    <w:rsid w:val="00EE293E"/>
    <w:rsid w:val="00EE5369"/>
    <w:rsid w:val="00EE6205"/>
    <w:rsid w:val="00EE75E9"/>
    <w:rsid w:val="00EF397A"/>
    <w:rsid w:val="00EF6D28"/>
    <w:rsid w:val="00F075B3"/>
    <w:rsid w:val="00F118A1"/>
    <w:rsid w:val="00F14A48"/>
    <w:rsid w:val="00F15B38"/>
    <w:rsid w:val="00F1606B"/>
    <w:rsid w:val="00F16C47"/>
    <w:rsid w:val="00F21FFA"/>
    <w:rsid w:val="00F336BD"/>
    <w:rsid w:val="00F41473"/>
    <w:rsid w:val="00F42E72"/>
    <w:rsid w:val="00F45E51"/>
    <w:rsid w:val="00F5150E"/>
    <w:rsid w:val="00F55563"/>
    <w:rsid w:val="00F6192B"/>
    <w:rsid w:val="00F61994"/>
    <w:rsid w:val="00F62DDD"/>
    <w:rsid w:val="00F661D0"/>
    <w:rsid w:val="00F770C6"/>
    <w:rsid w:val="00F77D69"/>
    <w:rsid w:val="00F81CFE"/>
    <w:rsid w:val="00F905BA"/>
    <w:rsid w:val="00F94A77"/>
    <w:rsid w:val="00F96A67"/>
    <w:rsid w:val="00FA0B32"/>
    <w:rsid w:val="00FA7091"/>
    <w:rsid w:val="00FB2402"/>
    <w:rsid w:val="00FB4571"/>
    <w:rsid w:val="00FB540F"/>
    <w:rsid w:val="00FB6E3D"/>
    <w:rsid w:val="00FD202A"/>
    <w:rsid w:val="00FE0316"/>
    <w:rsid w:val="00FE3467"/>
    <w:rsid w:val="00FF0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C9CF1"/>
  <w15:chartTrackingRefBased/>
  <w15:docId w15:val="{1167AC4D-4058-4F95-B5EA-BB0A1DC2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C33"/>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C18"/>
    <w:pPr>
      <w:tabs>
        <w:tab w:val="center" w:pos="4252"/>
        <w:tab w:val="right" w:pos="8504"/>
      </w:tabs>
      <w:snapToGrid w:val="0"/>
    </w:pPr>
  </w:style>
  <w:style w:type="character" w:customStyle="1" w:styleId="a4">
    <w:name w:val="ヘッダー (文字)"/>
    <w:basedOn w:val="a0"/>
    <w:link w:val="a3"/>
    <w:uiPriority w:val="99"/>
    <w:rsid w:val="00583C18"/>
    <w:rPr>
      <w:rFonts w:ascii="ＭＳ 明朝" w:eastAsia="ＭＳ 明朝" w:hAnsi="ＭＳ 明朝"/>
    </w:rPr>
  </w:style>
  <w:style w:type="paragraph" w:styleId="a5">
    <w:name w:val="footer"/>
    <w:basedOn w:val="a"/>
    <w:link w:val="a6"/>
    <w:uiPriority w:val="99"/>
    <w:unhideWhenUsed/>
    <w:rsid w:val="00583C18"/>
    <w:pPr>
      <w:tabs>
        <w:tab w:val="center" w:pos="4252"/>
        <w:tab w:val="right" w:pos="8504"/>
      </w:tabs>
      <w:snapToGrid w:val="0"/>
    </w:pPr>
  </w:style>
  <w:style w:type="character" w:customStyle="1" w:styleId="a6">
    <w:name w:val="フッター (文字)"/>
    <w:basedOn w:val="a0"/>
    <w:link w:val="a5"/>
    <w:uiPriority w:val="99"/>
    <w:rsid w:val="00583C18"/>
    <w:rPr>
      <w:rFonts w:ascii="ＭＳ 明朝" w:eastAsia="ＭＳ 明朝" w:hAnsi="ＭＳ 明朝"/>
    </w:rPr>
  </w:style>
  <w:style w:type="table" w:styleId="a7">
    <w:name w:val="Table Grid"/>
    <w:basedOn w:val="a1"/>
    <w:uiPriority w:val="39"/>
    <w:rsid w:val="0058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83C18"/>
    <w:rPr>
      <w:color w:val="0563C1" w:themeColor="hyperlink"/>
      <w:u w:val="single"/>
    </w:rPr>
  </w:style>
  <w:style w:type="paragraph" w:styleId="Web">
    <w:name w:val="Normal (Web)"/>
    <w:basedOn w:val="a"/>
    <w:uiPriority w:val="99"/>
    <w:unhideWhenUsed/>
    <w:rsid w:val="00672B37"/>
    <w:pPr>
      <w:spacing w:before="100" w:beforeAutospacing="1" w:after="100" w:afterAutospacing="1"/>
    </w:pPr>
    <w:rPr>
      <w:rFonts w:ascii="ＭＳ Ｐゴシック" w:eastAsia="ＭＳ Ｐゴシック" w:hAnsi="ＭＳ Ｐゴシック" w:cs="ＭＳ Ｐゴシック"/>
    </w:rPr>
  </w:style>
  <w:style w:type="paragraph" w:styleId="a9">
    <w:name w:val="Balloon Text"/>
    <w:basedOn w:val="a"/>
    <w:link w:val="aa"/>
    <w:uiPriority w:val="99"/>
    <w:semiHidden/>
    <w:unhideWhenUsed/>
    <w:rsid w:val="007849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49E8"/>
    <w:rPr>
      <w:rFonts w:asciiTheme="majorHAnsi" w:eastAsiaTheme="majorEastAsia" w:hAnsiTheme="majorHAnsi" w:cstheme="majorBidi"/>
      <w:sz w:val="18"/>
      <w:szCs w:val="18"/>
    </w:rPr>
  </w:style>
  <w:style w:type="character" w:styleId="ab">
    <w:name w:val="FollowedHyperlink"/>
    <w:basedOn w:val="a0"/>
    <w:uiPriority w:val="99"/>
    <w:semiHidden/>
    <w:unhideWhenUsed/>
    <w:rsid w:val="007849E8"/>
    <w:rPr>
      <w:color w:val="954F72" w:themeColor="followedHyperlink"/>
      <w:u w:val="single"/>
    </w:rPr>
  </w:style>
  <w:style w:type="character" w:customStyle="1" w:styleId="UnresolvedMention1">
    <w:name w:val="Unresolved Mention1"/>
    <w:basedOn w:val="a0"/>
    <w:uiPriority w:val="99"/>
    <w:semiHidden/>
    <w:unhideWhenUsed/>
    <w:rsid w:val="00E34277"/>
    <w:rPr>
      <w:color w:val="605E5C"/>
      <w:shd w:val="clear" w:color="auto" w:fill="E1DFDD"/>
    </w:rPr>
  </w:style>
  <w:style w:type="character" w:styleId="ac">
    <w:name w:val="annotation reference"/>
    <w:basedOn w:val="a0"/>
    <w:uiPriority w:val="99"/>
    <w:semiHidden/>
    <w:unhideWhenUsed/>
    <w:rsid w:val="00DC124D"/>
    <w:rPr>
      <w:sz w:val="16"/>
      <w:szCs w:val="16"/>
    </w:rPr>
  </w:style>
  <w:style w:type="paragraph" w:styleId="ad">
    <w:name w:val="annotation text"/>
    <w:basedOn w:val="a"/>
    <w:link w:val="ae"/>
    <w:uiPriority w:val="99"/>
    <w:semiHidden/>
    <w:unhideWhenUsed/>
    <w:rsid w:val="00DC124D"/>
    <w:rPr>
      <w:sz w:val="20"/>
      <w:szCs w:val="20"/>
    </w:rPr>
  </w:style>
  <w:style w:type="character" w:customStyle="1" w:styleId="ae">
    <w:name w:val="コメント文字列 (文字)"/>
    <w:basedOn w:val="a0"/>
    <w:link w:val="ad"/>
    <w:uiPriority w:val="99"/>
    <w:semiHidden/>
    <w:rsid w:val="00DC124D"/>
    <w:rPr>
      <w:rFonts w:ascii="ＭＳ 明朝" w:eastAsia="ＭＳ 明朝" w:hAnsi="ＭＳ 明朝"/>
      <w:sz w:val="20"/>
      <w:szCs w:val="20"/>
    </w:rPr>
  </w:style>
  <w:style w:type="paragraph" w:styleId="af">
    <w:name w:val="annotation subject"/>
    <w:basedOn w:val="ad"/>
    <w:next w:val="ad"/>
    <w:link w:val="af0"/>
    <w:uiPriority w:val="99"/>
    <w:semiHidden/>
    <w:unhideWhenUsed/>
    <w:rsid w:val="00DC124D"/>
    <w:rPr>
      <w:b/>
      <w:bCs/>
    </w:rPr>
  </w:style>
  <w:style w:type="character" w:customStyle="1" w:styleId="af0">
    <w:name w:val="コメント内容 (文字)"/>
    <w:basedOn w:val="ae"/>
    <w:link w:val="af"/>
    <w:uiPriority w:val="99"/>
    <w:semiHidden/>
    <w:rsid w:val="00DC124D"/>
    <w:rPr>
      <w:rFonts w:ascii="ＭＳ 明朝" w:eastAsia="ＭＳ 明朝" w:hAnsi="ＭＳ 明朝"/>
      <w:b/>
      <w:bCs/>
      <w:sz w:val="20"/>
      <w:szCs w:val="20"/>
    </w:rPr>
  </w:style>
  <w:style w:type="character" w:customStyle="1" w:styleId="UnresolvedMention2">
    <w:name w:val="Unresolved Mention2"/>
    <w:basedOn w:val="a0"/>
    <w:uiPriority w:val="99"/>
    <w:semiHidden/>
    <w:unhideWhenUsed/>
    <w:rsid w:val="00D21A83"/>
    <w:rPr>
      <w:color w:val="605E5C"/>
      <w:shd w:val="clear" w:color="auto" w:fill="E1DFDD"/>
    </w:rPr>
  </w:style>
  <w:style w:type="paragraph" w:styleId="af1">
    <w:name w:val="List Paragraph"/>
    <w:basedOn w:val="a"/>
    <w:uiPriority w:val="34"/>
    <w:qFormat/>
    <w:rsid w:val="00D06DDD"/>
    <w:pPr>
      <w:ind w:left="720"/>
      <w:contextualSpacing/>
    </w:pPr>
  </w:style>
  <w:style w:type="character" w:customStyle="1" w:styleId="UnresolvedMention3">
    <w:name w:val="Unresolved Mention3"/>
    <w:basedOn w:val="a0"/>
    <w:uiPriority w:val="99"/>
    <w:semiHidden/>
    <w:unhideWhenUsed/>
    <w:rsid w:val="0037060E"/>
    <w:rPr>
      <w:color w:val="605E5C"/>
      <w:shd w:val="clear" w:color="auto" w:fill="E1DFDD"/>
    </w:rPr>
  </w:style>
  <w:style w:type="character" w:customStyle="1" w:styleId="UnresolvedMention4">
    <w:name w:val="Unresolved Mention4"/>
    <w:basedOn w:val="a0"/>
    <w:uiPriority w:val="99"/>
    <w:semiHidden/>
    <w:unhideWhenUsed/>
    <w:rsid w:val="00985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632">
      <w:bodyDiv w:val="1"/>
      <w:marLeft w:val="0"/>
      <w:marRight w:val="0"/>
      <w:marTop w:val="0"/>
      <w:marBottom w:val="0"/>
      <w:divBdr>
        <w:top w:val="none" w:sz="0" w:space="0" w:color="auto"/>
        <w:left w:val="none" w:sz="0" w:space="0" w:color="auto"/>
        <w:bottom w:val="none" w:sz="0" w:space="0" w:color="auto"/>
        <w:right w:val="none" w:sz="0" w:space="0" w:color="auto"/>
      </w:divBdr>
    </w:div>
    <w:div w:id="50739451">
      <w:bodyDiv w:val="1"/>
      <w:marLeft w:val="0"/>
      <w:marRight w:val="0"/>
      <w:marTop w:val="0"/>
      <w:marBottom w:val="0"/>
      <w:divBdr>
        <w:top w:val="none" w:sz="0" w:space="0" w:color="auto"/>
        <w:left w:val="none" w:sz="0" w:space="0" w:color="auto"/>
        <w:bottom w:val="none" w:sz="0" w:space="0" w:color="auto"/>
        <w:right w:val="none" w:sz="0" w:space="0" w:color="auto"/>
      </w:divBdr>
      <w:divsChild>
        <w:div w:id="1398286873">
          <w:marLeft w:val="0"/>
          <w:marRight w:val="0"/>
          <w:marTop w:val="0"/>
          <w:marBottom w:val="0"/>
          <w:divBdr>
            <w:top w:val="none" w:sz="0" w:space="0" w:color="auto"/>
            <w:left w:val="none" w:sz="0" w:space="0" w:color="auto"/>
            <w:bottom w:val="none" w:sz="0" w:space="0" w:color="auto"/>
            <w:right w:val="none" w:sz="0" w:space="0" w:color="auto"/>
          </w:divBdr>
          <w:divsChild>
            <w:div w:id="1241675349">
              <w:marLeft w:val="0"/>
              <w:marRight w:val="0"/>
              <w:marTop w:val="0"/>
              <w:marBottom w:val="0"/>
              <w:divBdr>
                <w:top w:val="none" w:sz="0" w:space="0" w:color="auto"/>
                <w:left w:val="none" w:sz="0" w:space="0" w:color="auto"/>
                <w:bottom w:val="none" w:sz="0" w:space="0" w:color="auto"/>
                <w:right w:val="none" w:sz="0" w:space="0" w:color="auto"/>
              </w:divBdr>
              <w:divsChild>
                <w:div w:id="5863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376">
      <w:bodyDiv w:val="1"/>
      <w:marLeft w:val="0"/>
      <w:marRight w:val="0"/>
      <w:marTop w:val="0"/>
      <w:marBottom w:val="0"/>
      <w:divBdr>
        <w:top w:val="none" w:sz="0" w:space="0" w:color="auto"/>
        <w:left w:val="none" w:sz="0" w:space="0" w:color="auto"/>
        <w:bottom w:val="none" w:sz="0" w:space="0" w:color="auto"/>
        <w:right w:val="none" w:sz="0" w:space="0" w:color="auto"/>
      </w:divBdr>
      <w:divsChild>
        <w:div w:id="1580870936">
          <w:marLeft w:val="0"/>
          <w:marRight w:val="0"/>
          <w:marTop w:val="0"/>
          <w:marBottom w:val="0"/>
          <w:divBdr>
            <w:top w:val="none" w:sz="0" w:space="0" w:color="auto"/>
            <w:left w:val="none" w:sz="0" w:space="0" w:color="auto"/>
            <w:bottom w:val="none" w:sz="0" w:space="0" w:color="auto"/>
            <w:right w:val="none" w:sz="0" w:space="0" w:color="auto"/>
          </w:divBdr>
          <w:divsChild>
            <w:div w:id="315888093">
              <w:marLeft w:val="0"/>
              <w:marRight w:val="0"/>
              <w:marTop w:val="0"/>
              <w:marBottom w:val="0"/>
              <w:divBdr>
                <w:top w:val="none" w:sz="0" w:space="0" w:color="auto"/>
                <w:left w:val="none" w:sz="0" w:space="0" w:color="auto"/>
                <w:bottom w:val="none" w:sz="0" w:space="0" w:color="auto"/>
                <w:right w:val="none" w:sz="0" w:space="0" w:color="auto"/>
              </w:divBdr>
              <w:divsChild>
                <w:div w:id="16803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3444">
      <w:bodyDiv w:val="1"/>
      <w:marLeft w:val="0"/>
      <w:marRight w:val="0"/>
      <w:marTop w:val="0"/>
      <w:marBottom w:val="0"/>
      <w:divBdr>
        <w:top w:val="none" w:sz="0" w:space="0" w:color="auto"/>
        <w:left w:val="none" w:sz="0" w:space="0" w:color="auto"/>
        <w:bottom w:val="none" w:sz="0" w:space="0" w:color="auto"/>
        <w:right w:val="none" w:sz="0" w:space="0" w:color="auto"/>
      </w:divBdr>
    </w:div>
    <w:div w:id="126431815">
      <w:bodyDiv w:val="1"/>
      <w:marLeft w:val="0"/>
      <w:marRight w:val="0"/>
      <w:marTop w:val="0"/>
      <w:marBottom w:val="0"/>
      <w:divBdr>
        <w:top w:val="none" w:sz="0" w:space="0" w:color="auto"/>
        <w:left w:val="none" w:sz="0" w:space="0" w:color="auto"/>
        <w:bottom w:val="none" w:sz="0" w:space="0" w:color="auto"/>
        <w:right w:val="none" w:sz="0" w:space="0" w:color="auto"/>
      </w:divBdr>
    </w:div>
    <w:div w:id="153032397">
      <w:bodyDiv w:val="1"/>
      <w:marLeft w:val="0"/>
      <w:marRight w:val="0"/>
      <w:marTop w:val="0"/>
      <w:marBottom w:val="0"/>
      <w:divBdr>
        <w:top w:val="none" w:sz="0" w:space="0" w:color="auto"/>
        <w:left w:val="none" w:sz="0" w:space="0" w:color="auto"/>
        <w:bottom w:val="none" w:sz="0" w:space="0" w:color="auto"/>
        <w:right w:val="none" w:sz="0" w:space="0" w:color="auto"/>
      </w:divBdr>
      <w:divsChild>
        <w:div w:id="648365344">
          <w:marLeft w:val="0"/>
          <w:marRight w:val="0"/>
          <w:marTop w:val="0"/>
          <w:marBottom w:val="0"/>
          <w:divBdr>
            <w:top w:val="none" w:sz="0" w:space="0" w:color="auto"/>
            <w:left w:val="none" w:sz="0" w:space="0" w:color="auto"/>
            <w:bottom w:val="none" w:sz="0" w:space="0" w:color="auto"/>
            <w:right w:val="none" w:sz="0" w:space="0" w:color="auto"/>
          </w:divBdr>
          <w:divsChild>
            <w:div w:id="901334168">
              <w:marLeft w:val="0"/>
              <w:marRight w:val="0"/>
              <w:marTop w:val="0"/>
              <w:marBottom w:val="0"/>
              <w:divBdr>
                <w:top w:val="none" w:sz="0" w:space="0" w:color="auto"/>
                <w:left w:val="none" w:sz="0" w:space="0" w:color="auto"/>
                <w:bottom w:val="none" w:sz="0" w:space="0" w:color="auto"/>
                <w:right w:val="none" w:sz="0" w:space="0" w:color="auto"/>
              </w:divBdr>
              <w:divsChild>
                <w:div w:id="20697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4527">
      <w:bodyDiv w:val="1"/>
      <w:marLeft w:val="0"/>
      <w:marRight w:val="0"/>
      <w:marTop w:val="0"/>
      <w:marBottom w:val="0"/>
      <w:divBdr>
        <w:top w:val="none" w:sz="0" w:space="0" w:color="auto"/>
        <w:left w:val="none" w:sz="0" w:space="0" w:color="auto"/>
        <w:bottom w:val="none" w:sz="0" w:space="0" w:color="auto"/>
        <w:right w:val="none" w:sz="0" w:space="0" w:color="auto"/>
      </w:divBdr>
      <w:divsChild>
        <w:div w:id="756170793">
          <w:marLeft w:val="0"/>
          <w:marRight w:val="0"/>
          <w:marTop w:val="0"/>
          <w:marBottom w:val="0"/>
          <w:divBdr>
            <w:top w:val="none" w:sz="0" w:space="0" w:color="auto"/>
            <w:left w:val="none" w:sz="0" w:space="0" w:color="auto"/>
            <w:bottom w:val="none" w:sz="0" w:space="0" w:color="auto"/>
            <w:right w:val="none" w:sz="0" w:space="0" w:color="auto"/>
          </w:divBdr>
          <w:divsChild>
            <w:div w:id="608200736">
              <w:marLeft w:val="0"/>
              <w:marRight w:val="0"/>
              <w:marTop w:val="0"/>
              <w:marBottom w:val="0"/>
              <w:divBdr>
                <w:top w:val="none" w:sz="0" w:space="0" w:color="auto"/>
                <w:left w:val="none" w:sz="0" w:space="0" w:color="auto"/>
                <w:bottom w:val="none" w:sz="0" w:space="0" w:color="auto"/>
                <w:right w:val="none" w:sz="0" w:space="0" w:color="auto"/>
              </w:divBdr>
              <w:divsChild>
                <w:div w:id="567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7502">
      <w:bodyDiv w:val="1"/>
      <w:marLeft w:val="0"/>
      <w:marRight w:val="0"/>
      <w:marTop w:val="0"/>
      <w:marBottom w:val="0"/>
      <w:divBdr>
        <w:top w:val="none" w:sz="0" w:space="0" w:color="auto"/>
        <w:left w:val="none" w:sz="0" w:space="0" w:color="auto"/>
        <w:bottom w:val="none" w:sz="0" w:space="0" w:color="auto"/>
        <w:right w:val="none" w:sz="0" w:space="0" w:color="auto"/>
      </w:divBdr>
    </w:div>
    <w:div w:id="307515347">
      <w:bodyDiv w:val="1"/>
      <w:marLeft w:val="0"/>
      <w:marRight w:val="0"/>
      <w:marTop w:val="0"/>
      <w:marBottom w:val="0"/>
      <w:divBdr>
        <w:top w:val="none" w:sz="0" w:space="0" w:color="auto"/>
        <w:left w:val="none" w:sz="0" w:space="0" w:color="auto"/>
        <w:bottom w:val="none" w:sz="0" w:space="0" w:color="auto"/>
        <w:right w:val="none" w:sz="0" w:space="0" w:color="auto"/>
      </w:divBdr>
      <w:divsChild>
        <w:div w:id="12072073">
          <w:marLeft w:val="0"/>
          <w:marRight w:val="0"/>
          <w:marTop w:val="0"/>
          <w:marBottom w:val="0"/>
          <w:divBdr>
            <w:top w:val="none" w:sz="0" w:space="0" w:color="auto"/>
            <w:left w:val="none" w:sz="0" w:space="0" w:color="auto"/>
            <w:bottom w:val="none" w:sz="0" w:space="0" w:color="auto"/>
            <w:right w:val="none" w:sz="0" w:space="0" w:color="auto"/>
          </w:divBdr>
          <w:divsChild>
            <w:div w:id="585916139">
              <w:marLeft w:val="0"/>
              <w:marRight w:val="0"/>
              <w:marTop w:val="0"/>
              <w:marBottom w:val="0"/>
              <w:divBdr>
                <w:top w:val="none" w:sz="0" w:space="0" w:color="auto"/>
                <w:left w:val="none" w:sz="0" w:space="0" w:color="auto"/>
                <w:bottom w:val="none" w:sz="0" w:space="0" w:color="auto"/>
                <w:right w:val="none" w:sz="0" w:space="0" w:color="auto"/>
              </w:divBdr>
              <w:divsChild>
                <w:div w:id="10679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083">
      <w:bodyDiv w:val="1"/>
      <w:marLeft w:val="0"/>
      <w:marRight w:val="0"/>
      <w:marTop w:val="0"/>
      <w:marBottom w:val="0"/>
      <w:divBdr>
        <w:top w:val="none" w:sz="0" w:space="0" w:color="auto"/>
        <w:left w:val="none" w:sz="0" w:space="0" w:color="auto"/>
        <w:bottom w:val="none" w:sz="0" w:space="0" w:color="auto"/>
        <w:right w:val="none" w:sz="0" w:space="0" w:color="auto"/>
      </w:divBdr>
    </w:div>
    <w:div w:id="375351360">
      <w:bodyDiv w:val="1"/>
      <w:marLeft w:val="0"/>
      <w:marRight w:val="0"/>
      <w:marTop w:val="0"/>
      <w:marBottom w:val="0"/>
      <w:divBdr>
        <w:top w:val="none" w:sz="0" w:space="0" w:color="auto"/>
        <w:left w:val="none" w:sz="0" w:space="0" w:color="auto"/>
        <w:bottom w:val="none" w:sz="0" w:space="0" w:color="auto"/>
        <w:right w:val="none" w:sz="0" w:space="0" w:color="auto"/>
      </w:divBdr>
      <w:divsChild>
        <w:div w:id="1469861854">
          <w:marLeft w:val="0"/>
          <w:marRight w:val="0"/>
          <w:marTop w:val="0"/>
          <w:marBottom w:val="0"/>
          <w:divBdr>
            <w:top w:val="none" w:sz="0" w:space="0" w:color="auto"/>
            <w:left w:val="none" w:sz="0" w:space="0" w:color="auto"/>
            <w:bottom w:val="none" w:sz="0" w:space="0" w:color="auto"/>
            <w:right w:val="none" w:sz="0" w:space="0" w:color="auto"/>
          </w:divBdr>
          <w:divsChild>
            <w:div w:id="2066829156">
              <w:marLeft w:val="0"/>
              <w:marRight w:val="0"/>
              <w:marTop w:val="0"/>
              <w:marBottom w:val="0"/>
              <w:divBdr>
                <w:top w:val="none" w:sz="0" w:space="0" w:color="auto"/>
                <w:left w:val="none" w:sz="0" w:space="0" w:color="auto"/>
                <w:bottom w:val="none" w:sz="0" w:space="0" w:color="auto"/>
                <w:right w:val="none" w:sz="0" w:space="0" w:color="auto"/>
              </w:divBdr>
              <w:divsChild>
                <w:div w:id="5674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7011">
      <w:bodyDiv w:val="1"/>
      <w:marLeft w:val="0"/>
      <w:marRight w:val="0"/>
      <w:marTop w:val="0"/>
      <w:marBottom w:val="0"/>
      <w:divBdr>
        <w:top w:val="none" w:sz="0" w:space="0" w:color="auto"/>
        <w:left w:val="none" w:sz="0" w:space="0" w:color="auto"/>
        <w:bottom w:val="none" w:sz="0" w:space="0" w:color="auto"/>
        <w:right w:val="none" w:sz="0" w:space="0" w:color="auto"/>
      </w:divBdr>
      <w:divsChild>
        <w:div w:id="1524903540">
          <w:marLeft w:val="0"/>
          <w:marRight w:val="0"/>
          <w:marTop w:val="0"/>
          <w:marBottom w:val="0"/>
          <w:divBdr>
            <w:top w:val="none" w:sz="0" w:space="0" w:color="auto"/>
            <w:left w:val="none" w:sz="0" w:space="0" w:color="auto"/>
            <w:bottom w:val="none" w:sz="0" w:space="0" w:color="auto"/>
            <w:right w:val="none" w:sz="0" w:space="0" w:color="auto"/>
          </w:divBdr>
          <w:divsChild>
            <w:div w:id="264657582">
              <w:marLeft w:val="0"/>
              <w:marRight w:val="0"/>
              <w:marTop w:val="0"/>
              <w:marBottom w:val="0"/>
              <w:divBdr>
                <w:top w:val="none" w:sz="0" w:space="0" w:color="auto"/>
                <w:left w:val="none" w:sz="0" w:space="0" w:color="auto"/>
                <w:bottom w:val="none" w:sz="0" w:space="0" w:color="auto"/>
                <w:right w:val="none" w:sz="0" w:space="0" w:color="auto"/>
              </w:divBdr>
              <w:divsChild>
                <w:div w:id="21280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06991">
      <w:bodyDiv w:val="1"/>
      <w:marLeft w:val="0"/>
      <w:marRight w:val="0"/>
      <w:marTop w:val="0"/>
      <w:marBottom w:val="0"/>
      <w:divBdr>
        <w:top w:val="none" w:sz="0" w:space="0" w:color="auto"/>
        <w:left w:val="none" w:sz="0" w:space="0" w:color="auto"/>
        <w:bottom w:val="none" w:sz="0" w:space="0" w:color="auto"/>
        <w:right w:val="none" w:sz="0" w:space="0" w:color="auto"/>
      </w:divBdr>
    </w:div>
    <w:div w:id="531650669">
      <w:bodyDiv w:val="1"/>
      <w:marLeft w:val="0"/>
      <w:marRight w:val="0"/>
      <w:marTop w:val="0"/>
      <w:marBottom w:val="0"/>
      <w:divBdr>
        <w:top w:val="none" w:sz="0" w:space="0" w:color="auto"/>
        <w:left w:val="none" w:sz="0" w:space="0" w:color="auto"/>
        <w:bottom w:val="none" w:sz="0" w:space="0" w:color="auto"/>
        <w:right w:val="none" w:sz="0" w:space="0" w:color="auto"/>
      </w:divBdr>
    </w:div>
    <w:div w:id="543367893">
      <w:bodyDiv w:val="1"/>
      <w:marLeft w:val="0"/>
      <w:marRight w:val="0"/>
      <w:marTop w:val="0"/>
      <w:marBottom w:val="0"/>
      <w:divBdr>
        <w:top w:val="none" w:sz="0" w:space="0" w:color="auto"/>
        <w:left w:val="none" w:sz="0" w:space="0" w:color="auto"/>
        <w:bottom w:val="none" w:sz="0" w:space="0" w:color="auto"/>
        <w:right w:val="none" w:sz="0" w:space="0" w:color="auto"/>
      </w:divBdr>
      <w:divsChild>
        <w:div w:id="949972016">
          <w:marLeft w:val="0"/>
          <w:marRight w:val="0"/>
          <w:marTop w:val="0"/>
          <w:marBottom w:val="0"/>
          <w:divBdr>
            <w:top w:val="none" w:sz="0" w:space="0" w:color="auto"/>
            <w:left w:val="none" w:sz="0" w:space="0" w:color="auto"/>
            <w:bottom w:val="none" w:sz="0" w:space="0" w:color="auto"/>
            <w:right w:val="none" w:sz="0" w:space="0" w:color="auto"/>
          </w:divBdr>
          <w:divsChild>
            <w:div w:id="1445272819">
              <w:marLeft w:val="0"/>
              <w:marRight w:val="0"/>
              <w:marTop w:val="0"/>
              <w:marBottom w:val="0"/>
              <w:divBdr>
                <w:top w:val="none" w:sz="0" w:space="0" w:color="auto"/>
                <w:left w:val="none" w:sz="0" w:space="0" w:color="auto"/>
                <w:bottom w:val="none" w:sz="0" w:space="0" w:color="auto"/>
                <w:right w:val="none" w:sz="0" w:space="0" w:color="auto"/>
              </w:divBdr>
              <w:divsChild>
                <w:div w:id="2791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614">
      <w:bodyDiv w:val="1"/>
      <w:marLeft w:val="0"/>
      <w:marRight w:val="0"/>
      <w:marTop w:val="0"/>
      <w:marBottom w:val="0"/>
      <w:divBdr>
        <w:top w:val="none" w:sz="0" w:space="0" w:color="auto"/>
        <w:left w:val="none" w:sz="0" w:space="0" w:color="auto"/>
        <w:bottom w:val="none" w:sz="0" w:space="0" w:color="auto"/>
        <w:right w:val="none" w:sz="0" w:space="0" w:color="auto"/>
      </w:divBdr>
    </w:div>
    <w:div w:id="569734243">
      <w:bodyDiv w:val="1"/>
      <w:marLeft w:val="0"/>
      <w:marRight w:val="0"/>
      <w:marTop w:val="0"/>
      <w:marBottom w:val="0"/>
      <w:divBdr>
        <w:top w:val="none" w:sz="0" w:space="0" w:color="auto"/>
        <w:left w:val="none" w:sz="0" w:space="0" w:color="auto"/>
        <w:bottom w:val="none" w:sz="0" w:space="0" w:color="auto"/>
        <w:right w:val="none" w:sz="0" w:space="0" w:color="auto"/>
      </w:divBdr>
      <w:divsChild>
        <w:div w:id="775439269">
          <w:marLeft w:val="0"/>
          <w:marRight w:val="0"/>
          <w:marTop w:val="0"/>
          <w:marBottom w:val="0"/>
          <w:divBdr>
            <w:top w:val="none" w:sz="0" w:space="0" w:color="auto"/>
            <w:left w:val="none" w:sz="0" w:space="0" w:color="auto"/>
            <w:bottom w:val="none" w:sz="0" w:space="0" w:color="auto"/>
            <w:right w:val="none" w:sz="0" w:space="0" w:color="auto"/>
          </w:divBdr>
          <w:divsChild>
            <w:div w:id="498664229">
              <w:marLeft w:val="0"/>
              <w:marRight w:val="0"/>
              <w:marTop w:val="0"/>
              <w:marBottom w:val="0"/>
              <w:divBdr>
                <w:top w:val="none" w:sz="0" w:space="0" w:color="auto"/>
                <w:left w:val="none" w:sz="0" w:space="0" w:color="auto"/>
                <w:bottom w:val="none" w:sz="0" w:space="0" w:color="auto"/>
                <w:right w:val="none" w:sz="0" w:space="0" w:color="auto"/>
              </w:divBdr>
              <w:divsChild>
                <w:div w:id="1046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37982">
      <w:bodyDiv w:val="1"/>
      <w:marLeft w:val="0"/>
      <w:marRight w:val="0"/>
      <w:marTop w:val="0"/>
      <w:marBottom w:val="0"/>
      <w:divBdr>
        <w:top w:val="none" w:sz="0" w:space="0" w:color="auto"/>
        <w:left w:val="none" w:sz="0" w:space="0" w:color="auto"/>
        <w:bottom w:val="none" w:sz="0" w:space="0" w:color="auto"/>
        <w:right w:val="none" w:sz="0" w:space="0" w:color="auto"/>
      </w:divBdr>
    </w:div>
    <w:div w:id="574317687">
      <w:bodyDiv w:val="1"/>
      <w:marLeft w:val="0"/>
      <w:marRight w:val="0"/>
      <w:marTop w:val="0"/>
      <w:marBottom w:val="0"/>
      <w:divBdr>
        <w:top w:val="none" w:sz="0" w:space="0" w:color="auto"/>
        <w:left w:val="none" w:sz="0" w:space="0" w:color="auto"/>
        <w:bottom w:val="none" w:sz="0" w:space="0" w:color="auto"/>
        <w:right w:val="none" w:sz="0" w:space="0" w:color="auto"/>
      </w:divBdr>
    </w:div>
    <w:div w:id="627474079">
      <w:bodyDiv w:val="1"/>
      <w:marLeft w:val="0"/>
      <w:marRight w:val="0"/>
      <w:marTop w:val="0"/>
      <w:marBottom w:val="0"/>
      <w:divBdr>
        <w:top w:val="none" w:sz="0" w:space="0" w:color="auto"/>
        <w:left w:val="none" w:sz="0" w:space="0" w:color="auto"/>
        <w:bottom w:val="none" w:sz="0" w:space="0" w:color="auto"/>
        <w:right w:val="none" w:sz="0" w:space="0" w:color="auto"/>
      </w:divBdr>
      <w:divsChild>
        <w:div w:id="1007056648">
          <w:marLeft w:val="0"/>
          <w:marRight w:val="0"/>
          <w:marTop w:val="0"/>
          <w:marBottom w:val="0"/>
          <w:divBdr>
            <w:top w:val="none" w:sz="0" w:space="0" w:color="auto"/>
            <w:left w:val="none" w:sz="0" w:space="0" w:color="auto"/>
            <w:bottom w:val="none" w:sz="0" w:space="0" w:color="auto"/>
            <w:right w:val="none" w:sz="0" w:space="0" w:color="auto"/>
          </w:divBdr>
          <w:divsChild>
            <w:div w:id="1047142450">
              <w:marLeft w:val="0"/>
              <w:marRight w:val="0"/>
              <w:marTop w:val="0"/>
              <w:marBottom w:val="0"/>
              <w:divBdr>
                <w:top w:val="none" w:sz="0" w:space="0" w:color="auto"/>
                <w:left w:val="none" w:sz="0" w:space="0" w:color="auto"/>
                <w:bottom w:val="none" w:sz="0" w:space="0" w:color="auto"/>
                <w:right w:val="none" w:sz="0" w:space="0" w:color="auto"/>
              </w:divBdr>
              <w:divsChild>
                <w:div w:id="5530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8942">
      <w:bodyDiv w:val="1"/>
      <w:marLeft w:val="0"/>
      <w:marRight w:val="0"/>
      <w:marTop w:val="0"/>
      <w:marBottom w:val="0"/>
      <w:divBdr>
        <w:top w:val="none" w:sz="0" w:space="0" w:color="auto"/>
        <w:left w:val="none" w:sz="0" w:space="0" w:color="auto"/>
        <w:bottom w:val="none" w:sz="0" w:space="0" w:color="auto"/>
        <w:right w:val="none" w:sz="0" w:space="0" w:color="auto"/>
      </w:divBdr>
      <w:divsChild>
        <w:div w:id="1987590322">
          <w:marLeft w:val="0"/>
          <w:marRight w:val="0"/>
          <w:marTop w:val="0"/>
          <w:marBottom w:val="0"/>
          <w:divBdr>
            <w:top w:val="none" w:sz="0" w:space="0" w:color="auto"/>
            <w:left w:val="none" w:sz="0" w:space="0" w:color="auto"/>
            <w:bottom w:val="none" w:sz="0" w:space="0" w:color="auto"/>
            <w:right w:val="none" w:sz="0" w:space="0" w:color="auto"/>
          </w:divBdr>
          <w:divsChild>
            <w:div w:id="13003556">
              <w:marLeft w:val="0"/>
              <w:marRight w:val="0"/>
              <w:marTop w:val="0"/>
              <w:marBottom w:val="0"/>
              <w:divBdr>
                <w:top w:val="none" w:sz="0" w:space="0" w:color="auto"/>
                <w:left w:val="none" w:sz="0" w:space="0" w:color="auto"/>
                <w:bottom w:val="none" w:sz="0" w:space="0" w:color="auto"/>
                <w:right w:val="none" w:sz="0" w:space="0" w:color="auto"/>
              </w:divBdr>
              <w:divsChild>
                <w:div w:id="1525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48266">
      <w:bodyDiv w:val="1"/>
      <w:marLeft w:val="0"/>
      <w:marRight w:val="0"/>
      <w:marTop w:val="0"/>
      <w:marBottom w:val="0"/>
      <w:divBdr>
        <w:top w:val="none" w:sz="0" w:space="0" w:color="auto"/>
        <w:left w:val="none" w:sz="0" w:space="0" w:color="auto"/>
        <w:bottom w:val="none" w:sz="0" w:space="0" w:color="auto"/>
        <w:right w:val="none" w:sz="0" w:space="0" w:color="auto"/>
      </w:divBdr>
    </w:div>
    <w:div w:id="730890080">
      <w:bodyDiv w:val="1"/>
      <w:marLeft w:val="0"/>
      <w:marRight w:val="0"/>
      <w:marTop w:val="0"/>
      <w:marBottom w:val="0"/>
      <w:divBdr>
        <w:top w:val="none" w:sz="0" w:space="0" w:color="auto"/>
        <w:left w:val="none" w:sz="0" w:space="0" w:color="auto"/>
        <w:bottom w:val="none" w:sz="0" w:space="0" w:color="auto"/>
        <w:right w:val="none" w:sz="0" w:space="0" w:color="auto"/>
      </w:divBdr>
    </w:div>
    <w:div w:id="738407004">
      <w:bodyDiv w:val="1"/>
      <w:marLeft w:val="0"/>
      <w:marRight w:val="0"/>
      <w:marTop w:val="0"/>
      <w:marBottom w:val="0"/>
      <w:divBdr>
        <w:top w:val="none" w:sz="0" w:space="0" w:color="auto"/>
        <w:left w:val="none" w:sz="0" w:space="0" w:color="auto"/>
        <w:bottom w:val="none" w:sz="0" w:space="0" w:color="auto"/>
        <w:right w:val="none" w:sz="0" w:space="0" w:color="auto"/>
      </w:divBdr>
    </w:div>
    <w:div w:id="750733549">
      <w:bodyDiv w:val="1"/>
      <w:marLeft w:val="0"/>
      <w:marRight w:val="0"/>
      <w:marTop w:val="0"/>
      <w:marBottom w:val="0"/>
      <w:divBdr>
        <w:top w:val="none" w:sz="0" w:space="0" w:color="auto"/>
        <w:left w:val="none" w:sz="0" w:space="0" w:color="auto"/>
        <w:bottom w:val="none" w:sz="0" w:space="0" w:color="auto"/>
        <w:right w:val="none" w:sz="0" w:space="0" w:color="auto"/>
      </w:divBdr>
    </w:div>
    <w:div w:id="756102100">
      <w:bodyDiv w:val="1"/>
      <w:marLeft w:val="0"/>
      <w:marRight w:val="0"/>
      <w:marTop w:val="0"/>
      <w:marBottom w:val="0"/>
      <w:divBdr>
        <w:top w:val="none" w:sz="0" w:space="0" w:color="auto"/>
        <w:left w:val="none" w:sz="0" w:space="0" w:color="auto"/>
        <w:bottom w:val="none" w:sz="0" w:space="0" w:color="auto"/>
        <w:right w:val="none" w:sz="0" w:space="0" w:color="auto"/>
      </w:divBdr>
    </w:div>
    <w:div w:id="801536375">
      <w:bodyDiv w:val="1"/>
      <w:marLeft w:val="0"/>
      <w:marRight w:val="0"/>
      <w:marTop w:val="0"/>
      <w:marBottom w:val="0"/>
      <w:divBdr>
        <w:top w:val="none" w:sz="0" w:space="0" w:color="auto"/>
        <w:left w:val="none" w:sz="0" w:space="0" w:color="auto"/>
        <w:bottom w:val="none" w:sz="0" w:space="0" w:color="auto"/>
        <w:right w:val="none" w:sz="0" w:space="0" w:color="auto"/>
      </w:divBdr>
    </w:div>
    <w:div w:id="801922306">
      <w:bodyDiv w:val="1"/>
      <w:marLeft w:val="0"/>
      <w:marRight w:val="0"/>
      <w:marTop w:val="0"/>
      <w:marBottom w:val="0"/>
      <w:divBdr>
        <w:top w:val="none" w:sz="0" w:space="0" w:color="auto"/>
        <w:left w:val="none" w:sz="0" w:space="0" w:color="auto"/>
        <w:bottom w:val="none" w:sz="0" w:space="0" w:color="auto"/>
        <w:right w:val="none" w:sz="0" w:space="0" w:color="auto"/>
      </w:divBdr>
      <w:divsChild>
        <w:div w:id="89935225">
          <w:marLeft w:val="0"/>
          <w:marRight w:val="0"/>
          <w:marTop w:val="0"/>
          <w:marBottom w:val="0"/>
          <w:divBdr>
            <w:top w:val="none" w:sz="0" w:space="0" w:color="auto"/>
            <w:left w:val="none" w:sz="0" w:space="0" w:color="auto"/>
            <w:bottom w:val="none" w:sz="0" w:space="0" w:color="auto"/>
            <w:right w:val="none" w:sz="0" w:space="0" w:color="auto"/>
          </w:divBdr>
          <w:divsChild>
            <w:div w:id="592130742">
              <w:marLeft w:val="0"/>
              <w:marRight w:val="0"/>
              <w:marTop w:val="0"/>
              <w:marBottom w:val="0"/>
              <w:divBdr>
                <w:top w:val="none" w:sz="0" w:space="0" w:color="auto"/>
                <w:left w:val="none" w:sz="0" w:space="0" w:color="auto"/>
                <w:bottom w:val="none" w:sz="0" w:space="0" w:color="auto"/>
                <w:right w:val="none" w:sz="0" w:space="0" w:color="auto"/>
              </w:divBdr>
              <w:divsChild>
                <w:div w:id="6074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25604">
      <w:bodyDiv w:val="1"/>
      <w:marLeft w:val="0"/>
      <w:marRight w:val="0"/>
      <w:marTop w:val="0"/>
      <w:marBottom w:val="0"/>
      <w:divBdr>
        <w:top w:val="none" w:sz="0" w:space="0" w:color="auto"/>
        <w:left w:val="none" w:sz="0" w:space="0" w:color="auto"/>
        <w:bottom w:val="none" w:sz="0" w:space="0" w:color="auto"/>
        <w:right w:val="none" w:sz="0" w:space="0" w:color="auto"/>
      </w:divBdr>
    </w:div>
    <w:div w:id="823857617">
      <w:bodyDiv w:val="1"/>
      <w:marLeft w:val="0"/>
      <w:marRight w:val="0"/>
      <w:marTop w:val="0"/>
      <w:marBottom w:val="0"/>
      <w:divBdr>
        <w:top w:val="none" w:sz="0" w:space="0" w:color="auto"/>
        <w:left w:val="none" w:sz="0" w:space="0" w:color="auto"/>
        <w:bottom w:val="none" w:sz="0" w:space="0" w:color="auto"/>
        <w:right w:val="none" w:sz="0" w:space="0" w:color="auto"/>
      </w:divBdr>
      <w:divsChild>
        <w:div w:id="2025864554">
          <w:marLeft w:val="0"/>
          <w:marRight w:val="0"/>
          <w:marTop w:val="0"/>
          <w:marBottom w:val="0"/>
          <w:divBdr>
            <w:top w:val="none" w:sz="0" w:space="0" w:color="auto"/>
            <w:left w:val="none" w:sz="0" w:space="0" w:color="auto"/>
            <w:bottom w:val="none" w:sz="0" w:space="0" w:color="auto"/>
            <w:right w:val="none" w:sz="0" w:space="0" w:color="auto"/>
          </w:divBdr>
          <w:divsChild>
            <w:div w:id="61216699">
              <w:marLeft w:val="0"/>
              <w:marRight w:val="0"/>
              <w:marTop w:val="0"/>
              <w:marBottom w:val="0"/>
              <w:divBdr>
                <w:top w:val="none" w:sz="0" w:space="0" w:color="auto"/>
                <w:left w:val="none" w:sz="0" w:space="0" w:color="auto"/>
                <w:bottom w:val="none" w:sz="0" w:space="0" w:color="auto"/>
                <w:right w:val="none" w:sz="0" w:space="0" w:color="auto"/>
              </w:divBdr>
              <w:divsChild>
                <w:div w:id="4062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7807">
      <w:bodyDiv w:val="1"/>
      <w:marLeft w:val="0"/>
      <w:marRight w:val="0"/>
      <w:marTop w:val="0"/>
      <w:marBottom w:val="0"/>
      <w:divBdr>
        <w:top w:val="none" w:sz="0" w:space="0" w:color="auto"/>
        <w:left w:val="none" w:sz="0" w:space="0" w:color="auto"/>
        <w:bottom w:val="none" w:sz="0" w:space="0" w:color="auto"/>
        <w:right w:val="none" w:sz="0" w:space="0" w:color="auto"/>
      </w:divBdr>
    </w:div>
    <w:div w:id="873926456">
      <w:bodyDiv w:val="1"/>
      <w:marLeft w:val="0"/>
      <w:marRight w:val="0"/>
      <w:marTop w:val="0"/>
      <w:marBottom w:val="0"/>
      <w:divBdr>
        <w:top w:val="none" w:sz="0" w:space="0" w:color="auto"/>
        <w:left w:val="none" w:sz="0" w:space="0" w:color="auto"/>
        <w:bottom w:val="none" w:sz="0" w:space="0" w:color="auto"/>
        <w:right w:val="none" w:sz="0" w:space="0" w:color="auto"/>
      </w:divBdr>
    </w:div>
    <w:div w:id="875235426">
      <w:bodyDiv w:val="1"/>
      <w:marLeft w:val="0"/>
      <w:marRight w:val="0"/>
      <w:marTop w:val="0"/>
      <w:marBottom w:val="0"/>
      <w:divBdr>
        <w:top w:val="none" w:sz="0" w:space="0" w:color="auto"/>
        <w:left w:val="none" w:sz="0" w:space="0" w:color="auto"/>
        <w:bottom w:val="none" w:sz="0" w:space="0" w:color="auto"/>
        <w:right w:val="none" w:sz="0" w:space="0" w:color="auto"/>
      </w:divBdr>
    </w:div>
    <w:div w:id="901063551">
      <w:bodyDiv w:val="1"/>
      <w:marLeft w:val="0"/>
      <w:marRight w:val="0"/>
      <w:marTop w:val="0"/>
      <w:marBottom w:val="0"/>
      <w:divBdr>
        <w:top w:val="none" w:sz="0" w:space="0" w:color="auto"/>
        <w:left w:val="none" w:sz="0" w:space="0" w:color="auto"/>
        <w:bottom w:val="none" w:sz="0" w:space="0" w:color="auto"/>
        <w:right w:val="none" w:sz="0" w:space="0" w:color="auto"/>
      </w:divBdr>
      <w:divsChild>
        <w:div w:id="1186484431">
          <w:marLeft w:val="0"/>
          <w:marRight w:val="0"/>
          <w:marTop w:val="0"/>
          <w:marBottom w:val="0"/>
          <w:divBdr>
            <w:top w:val="none" w:sz="0" w:space="0" w:color="auto"/>
            <w:left w:val="none" w:sz="0" w:space="0" w:color="auto"/>
            <w:bottom w:val="none" w:sz="0" w:space="0" w:color="auto"/>
            <w:right w:val="none" w:sz="0" w:space="0" w:color="auto"/>
          </w:divBdr>
          <w:divsChild>
            <w:div w:id="1214804081">
              <w:marLeft w:val="0"/>
              <w:marRight w:val="0"/>
              <w:marTop w:val="0"/>
              <w:marBottom w:val="0"/>
              <w:divBdr>
                <w:top w:val="none" w:sz="0" w:space="0" w:color="auto"/>
                <w:left w:val="none" w:sz="0" w:space="0" w:color="auto"/>
                <w:bottom w:val="none" w:sz="0" w:space="0" w:color="auto"/>
                <w:right w:val="none" w:sz="0" w:space="0" w:color="auto"/>
              </w:divBdr>
              <w:divsChild>
                <w:div w:id="1392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3504">
      <w:bodyDiv w:val="1"/>
      <w:marLeft w:val="0"/>
      <w:marRight w:val="0"/>
      <w:marTop w:val="0"/>
      <w:marBottom w:val="0"/>
      <w:divBdr>
        <w:top w:val="none" w:sz="0" w:space="0" w:color="auto"/>
        <w:left w:val="none" w:sz="0" w:space="0" w:color="auto"/>
        <w:bottom w:val="none" w:sz="0" w:space="0" w:color="auto"/>
        <w:right w:val="none" w:sz="0" w:space="0" w:color="auto"/>
      </w:divBdr>
    </w:div>
    <w:div w:id="929578646">
      <w:bodyDiv w:val="1"/>
      <w:marLeft w:val="0"/>
      <w:marRight w:val="0"/>
      <w:marTop w:val="0"/>
      <w:marBottom w:val="0"/>
      <w:divBdr>
        <w:top w:val="none" w:sz="0" w:space="0" w:color="auto"/>
        <w:left w:val="none" w:sz="0" w:space="0" w:color="auto"/>
        <w:bottom w:val="none" w:sz="0" w:space="0" w:color="auto"/>
        <w:right w:val="none" w:sz="0" w:space="0" w:color="auto"/>
      </w:divBdr>
    </w:div>
    <w:div w:id="967197569">
      <w:bodyDiv w:val="1"/>
      <w:marLeft w:val="0"/>
      <w:marRight w:val="0"/>
      <w:marTop w:val="0"/>
      <w:marBottom w:val="0"/>
      <w:divBdr>
        <w:top w:val="none" w:sz="0" w:space="0" w:color="auto"/>
        <w:left w:val="none" w:sz="0" w:space="0" w:color="auto"/>
        <w:bottom w:val="none" w:sz="0" w:space="0" w:color="auto"/>
        <w:right w:val="none" w:sz="0" w:space="0" w:color="auto"/>
      </w:divBdr>
    </w:div>
    <w:div w:id="993265320">
      <w:bodyDiv w:val="1"/>
      <w:marLeft w:val="0"/>
      <w:marRight w:val="0"/>
      <w:marTop w:val="0"/>
      <w:marBottom w:val="0"/>
      <w:divBdr>
        <w:top w:val="none" w:sz="0" w:space="0" w:color="auto"/>
        <w:left w:val="none" w:sz="0" w:space="0" w:color="auto"/>
        <w:bottom w:val="none" w:sz="0" w:space="0" w:color="auto"/>
        <w:right w:val="none" w:sz="0" w:space="0" w:color="auto"/>
      </w:divBdr>
    </w:div>
    <w:div w:id="1029913886">
      <w:bodyDiv w:val="1"/>
      <w:marLeft w:val="0"/>
      <w:marRight w:val="0"/>
      <w:marTop w:val="0"/>
      <w:marBottom w:val="0"/>
      <w:divBdr>
        <w:top w:val="none" w:sz="0" w:space="0" w:color="auto"/>
        <w:left w:val="none" w:sz="0" w:space="0" w:color="auto"/>
        <w:bottom w:val="none" w:sz="0" w:space="0" w:color="auto"/>
        <w:right w:val="none" w:sz="0" w:space="0" w:color="auto"/>
      </w:divBdr>
    </w:div>
    <w:div w:id="1038971349">
      <w:bodyDiv w:val="1"/>
      <w:marLeft w:val="0"/>
      <w:marRight w:val="0"/>
      <w:marTop w:val="0"/>
      <w:marBottom w:val="0"/>
      <w:divBdr>
        <w:top w:val="none" w:sz="0" w:space="0" w:color="auto"/>
        <w:left w:val="none" w:sz="0" w:space="0" w:color="auto"/>
        <w:bottom w:val="none" w:sz="0" w:space="0" w:color="auto"/>
        <w:right w:val="none" w:sz="0" w:space="0" w:color="auto"/>
      </w:divBdr>
    </w:div>
    <w:div w:id="1099570954">
      <w:bodyDiv w:val="1"/>
      <w:marLeft w:val="0"/>
      <w:marRight w:val="0"/>
      <w:marTop w:val="0"/>
      <w:marBottom w:val="0"/>
      <w:divBdr>
        <w:top w:val="none" w:sz="0" w:space="0" w:color="auto"/>
        <w:left w:val="none" w:sz="0" w:space="0" w:color="auto"/>
        <w:bottom w:val="none" w:sz="0" w:space="0" w:color="auto"/>
        <w:right w:val="none" w:sz="0" w:space="0" w:color="auto"/>
      </w:divBdr>
      <w:divsChild>
        <w:div w:id="1171750772">
          <w:marLeft w:val="0"/>
          <w:marRight w:val="0"/>
          <w:marTop w:val="0"/>
          <w:marBottom w:val="0"/>
          <w:divBdr>
            <w:top w:val="none" w:sz="0" w:space="0" w:color="auto"/>
            <w:left w:val="none" w:sz="0" w:space="0" w:color="auto"/>
            <w:bottom w:val="none" w:sz="0" w:space="0" w:color="auto"/>
            <w:right w:val="none" w:sz="0" w:space="0" w:color="auto"/>
          </w:divBdr>
          <w:divsChild>
            <w:div w:id="105127963">
              <w:marLeft w:val="0"/>
              <w:marRight w:val="0"/>
              <w:marTop w:val="0"/>
              <w:marBottom w:val="0"/>
              <w:divBdr>
                <w:top w:val="none" w:sz="0" w:space="0" w:color="auto"/>
                <w:left w:val="none" w:sz="0" w:space="0" w:color="auto"/>
                <w:bottom w:val="none" w:sz="0" w:space="0" w:color="auto"/>
                <w:right w:val="none" w:sz="0" w:space="0" w:color="auto"/>
              </w:divBdr>
              <w:divsChild>
                <w:div w:id="13044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5595">
      <w:bodyDiv w:val="1"/>
      <w:marLeft w:val="0"/>
      <w:marRight w:val="0"/>
      <w:marTop w:val="0"/>
      <w:marBottom w:val="0"/>
      <w:divBdr>
        <w:top w:val="none" w:sz="0" w:space="0" w:color="auto"/>
        <w:left w:val="none" w:sz="0" w:space="0" w:color="auto"/>
        <w:bottom w:val="none" w:sz="0" w:space="0" w:color="auto"/>
        <w:right w:val="none" w:sz="0" w:space="0" w:color="auto"/>
      </w:divBdr>
    </w:div>
    <w:div w:id="1132284952">
      <w:bodyDiv w:val="1"/>
      <w:marLeft w:val="0"/>
      <w:marRight w:val="0"/>
      <w:marTop w:val="0"/>
      <w:marBottom w:val="0"/>
      <w:divBdr>
        <w:top w:val="none" w:sz="0" w:space="0" w:color="auto"/>
        <w:left w:val="none" w:sz="0" w:space="0" w:color="auto"/>
        <w:bottom w:val="none" w:sz="0" w:space="0" w:color="auto"/>
        <w:right w:val="none" w:sz="0" w:space="0" w:color="auto"/>
      </w:divBdr>
    </w:div>
    <w:div w:id="1143813413">
      <w:bodyDiv w:val="1"/>
      <w:marLeft w:val="0"/>
      <w:marRight w:val="0"/>
      <w:marTop w:val="0"/>
      <w:marBottom w:val="0"/>
      <w:divBdr>
        <w:top w:val="none" w:sz="0" w:space="0" w:color="auto"/>
        <w:left w:val="none" w:sz="0" w:space="0" w:color="auto"/>
        <w:bottom w:val="none" w:sz="0" w:space="0" w:color="auto"/>
        <w:right w:val="none" w:sz="0" w:space="0" w:color="auto"/>
      </w:divBdr>
    </w:div>
    <w:div w:id="1194727931">
      <w:bodyDiv w:val="1"/>
      <w:marLeft w:val="0"/>
      <w:marRight w:val="0"/>
      <w:marTop w:val="0"/>
      <w:marBottom w:val="0"/>
      <w:divBdr>
        <w:top w:val="none" w:sz="0" w:space="0" w:color="auto"/>
        <w:left w:val="none" w:sz="0" w:space="0" w:color="auto"/>
        <w:bottom w:val="none" w:sz="0" w:space="0" w:color="auto"/>
        <w:right w:val="none" w:sz="0" w:space="0" w:color="auto"/>
      </w:divBdr>
    </w:div>
    <w:div w:id="1270162877">
      <w:bodyDiv w:val="1"/>
      <w:marLeft w:val="0"/>
      <w:marRight w:val="0"/>
      <w:marTop w:val="0"/>
      <w:marBottom w:val="0"/>
      <w:divBdr>
        <w:top w:val="none" w:sz="0" w:space="0" w:color="auto"/>
        <w:left w:val="none" w:sz="0" w:space="0" w:color="auto"/>
        <w:bottom w:val="none" w:sz="0" w:space="0" w:color="auto"/>
        <w:right w:val="none" w:sz="0" w:space="0" w:color="auto"/>
      </w:divBdr>
      <w:divsChild>
        <w:div w:id="409540808">
          <w:marLeft w:val="0"/>
          <w:marRight w:val="0"/>
          <w:marTop w:val="0"/>
          <w:marBottom w:val="0"/>
          <w:divBdr>
            <w:top w:val="none" w:sz="0" w:space="0" w:color="auto"/>
            <w:left w:val="none" w:sz="0" w:space="0" w:color="auto"/>
            <w:bottom w:val="none" w:sz="0" w:space="0" w:color="auto"/>
            <w:right w:val="none" w:sz="0" w:space="0" w:color="auto"/>
          </w:divBdr>
          <w:divsChild>
            <w:div w:id="341782615">
              <w:marLeft w:val="0"/>
              <w:marRight w:val="0"/>
              <w:marTop w:val="0"/>
              <w:marBottom w:val="0"/>
              <w:divBdr>
                <w:top w:val="none" w:sz="0" w:space="0" w:color="auto"/>
                <w:left w:val="none" w:sz="0" w:space="0" w:color="auto"/>
                <w:bottom w:val="none" w:sz="0" w:space="0" w:color="auto"/>
                <w:right w:val="none" w:sz="0" w:space="0" w:color="auto"/>
              </w:divBdr>
              <w:divsChild>
                <w:div w:id="439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1530">
      <w:bodyDiv w:val="1"/>
      <w:marLeft w:val="0"/>
      <w:marRight w:val="0"/>
      <w:marTop w:val="0"/>
      <w:marBottom w:val="0"/>
      <w:divBdr>
        <w:top w:val="none" w:sz="0" w:space="0" w:color="auto"/>
        <w:left w:val="none" w:sz="0" w:space="0" w:color="auto"/>
        <w:bottom w:val="none" w:sz="0" w:space="0" w:color="auto"/>
        <w:right w:val="none" w:sz="0" w:space="0" w:color="auto"/>
      </w:divBdr>
      <w:divsChild>
        <w:div w:id="687293440">
          <w:marLeft w:val="0"/>
          <w:marRight w:val="0"/>
          <w:marTop w:val="0"/>
          <w:marBottom w:val="0"/>
          <w:divBdr>
            <w:top w:val="none" w:sz="0" w:space="0" w:color="auto"/>
            <w:left w:val="none" w:sz="0" w:space="0" w:color="auto"/>
            <w:bottom w:val="none" w:sz="0" w:space="0" w:color="auto"/>
            <w:right w:val="none" w:sz="0" w:space="0" w:color="auto"/>
          </w:divBdr>
          <w:divsChild>
            <w:div w:id="1654067179">
              <w:marLeft w:val="0"/>
              <w:marRight w:val="0"/>
              <w:marTop w:val="0"/>
              <w:marBottom w:val="0"/>
              <w:divBdr>
                <w:top w:val="none" w:sz="0" w:space="0" w:color="auto"/>
                <w:left w:val="none" w:sz="0" w:space="0" w:color="auto"/>
                <w:bottom w:val="none" w:sz="0" w:space="0" w:color="auto"/>
                <w:right w:val="none" w:sz="0" w:space="0" w:color="auto"/>
              </w:divBdr>
              <w:divsChild>
                <w:div w:id="17979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4067">
      <w:bodyDiv w:val="1"/>
      <w:marLeft w:val="0"/>
      <w:marRight w:val="0"/>
      <w:marTop w:val="0"/>
      <w:marBottom w:val="0"/>
      <w:divBdr>
        <w:top w:val="none" w:sz="0" w:space="0" w:color="auto"/>
        <w:left w:val="none" w:sz="0" w:space="0" w:color="auto"/>
        <w:bottom w:val="none" w:sz="0" w:space="0" w:color="auto"/>
        <w:right w:val="none" w:sz="0" w:space="0" w:color="auto"/>
      </w:divBdr>
    </w:div>
    <w:div w:id="1307279258">
      <w:bodyDiv w:val="1"/>
      <w:marLeft w:val="0"/>
      <w:marRight w:val="0"/>
      <w:marTop w:val="0"/>
      <w:marBottom w:val="0"/>
      <w:divBdr>
        <w:top w:val="none" w:sz="0" w:space="0" w:color="auto"/>
        <w:left w:val="none" w:sz="0" w:space="0" w:color="auto"/>
        <w:bottom w:val="none" w:sz="0" w:space="0" w:color="auto"/>
        <w:right w:val="none" w:sz="0" w:space="0" w:color="auto"/>
      </w:divBdr>
    </w:div>
    <w:div w:id="1310404466">
      <w:bodyDiv w:val="1"/>
      <w:marLeft w:val="0"/>
      <w:marRight w:val="0"/>
      <w:marTop w:val="0"/>
      <w:marBottom w:val="0"/>
      <w:divBdr>
        <w:top w:val="none" w:sz="0" w:space="0" w:color="auto"/>
        <w:left w:val="none" w:sz="0" w:space="0" w:color="auto"/>
        <w:bottom w:val="none" w:sz="0" w:space="0" w:color="auto"/>
        <w:right w:val="none" w:sz="0" w:space="0" w:color="auto"/>
      </w:divBdr>
    </w:div>
    <w:div w:id="1325235791">
      <w:bodyDiv w:val="1"/>
      <w:marLeft w:val="0"/>
      <w:marRight w:val="0"/>
      <w:marTop w:val="0"/>
      <w:marBottom w:val="0"/>
      <w:divBdr>
        <w:top w:val="none" w:sz="0" w:space="0" w:color="auto"/>
        <w:left w:val="none" w:sz="0" w:space="0" w:color="auto"/>
        <w:bottom w:val="none" w:sz="0" w:space="0" w:color="auto"/>
        <w:right w:val="none" w:sz="0" w:space="0" w:color="auto"/>
      </w:divBdr>
    </w:div>
    <w:div w:id="1350058905">
      <w:bodyDiv w:val="1"/>
      <w:marLeft w:val="0"/>
      <w:marRight w:val="0"/>
      <w:marTop w:val="0"/>
      <w:marBottom w:val="0"/>
      <w:divBdr>
        <w:top w:val="none" w:sz="0" w:space="0" w:color="auto"/>
        <w:left w:val="none" w:sz="0" w:space="0" w:color="auto"/>
        <w:bottom w:val="none" w:sz="0" w:space="0" w:color="auto"/>
        <w:right w:val="none" w:sz="0" w:space="0" w:color="auto"/>
      </w:divBdr>
    </w:div>
    <w:div w:id="1351955504">
      <w:bodyDiv w:val="1"/>
      <w:marLeft w:val="0"/>
      <w:marRight w:val="0"/>
      <w:marTop w:val="0"/>
      <w:marBottom w:val="0"/>
      <w:divBdr>
        <w:top w:val="none" w:sz="0" w:space="0" w:color="auto"/>
        <w:left w:val="none" w:sz="0" w:space="0" w:color="auto"/>
        <w:bottom w:val="none" w:sz="0" w:space="0" w:color="auto"/>
        <w:right w:val="none" w:sz="0" w:space="0" w:color="auto"/>
      </w:divBdr>
      <w:divsChild>
        <w:div w:id="581328868">
          <w:marLeft w:val="0"/>
          <w:marRight w:val="0"/>
          <w:marTop w:val="0"/>
          <w:marBottom w:val="0"/>
          <w:divBdr>
            <w:top w:val="none" w:sz="0" w:space="0" w:color="auto"/>
            <w:left w:val="none" w:sz="0" w:space="0" w:color="auto"/>
            <w:bottom w:val="none" w:sz="0" w:space="0" w:color="auto"/>
            <w:right w:val="none" w:sz="0" w:space="0" w:color="auto"/>
          </w:divBdr>
          <w:divsChild>
            <w:div w:id="488522114">
              <w:marLeft w:val="0"/>
              <w:marRight w:val="0"/>
              <w:marTop w:val="0"/>
              <w:marBottom w:val="0"/>
              <w:divBdr>
                <w:top w:val="none" w:sz="0" w:space="0" w:color="auto"/>
                <w:left w:val="none" w:sz="0" w:space="0" w:color="auto"/>
                <w:bottom w:val="none" w:sz="0" w:space="0" w:color="auto"/>
                <w:right w:val="none" w:sz="0" w:space="0" w:color="auto"/>
              </w:divBdr>
              <w:divsChild>
                <w:div w:id="2143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6133">
      <w:bodyDiv w:val="1"/>
      <w:marLeft w:val="0"/>
      <w:marRight w:val="0"/>
      <w:marTop w:val="0"/>
      <w:marBottom w:val="0"/>
      <w:divBdr>
        <w:top w:val="none" w:sz="0" w:space="0" w:color="auto"/>
        <w:left w:val="none" w:sz="0" w:space="0" w:color="auto"/>
        <w:bottom w:val="none" w:sz="0" w:space="0" w:color="auto"/>
        <w:right w:val="none" w:sz="0" w:space="0" w:color="auto"/>
      </w:divBdr>
    </w:div>
    <w:div w:id="1359042862">
      <w:bodyDiv w:val="1"/>
      <w:marLeft w:val="0"/>
      <w:marRight w:val="0"/>
      <w:marTop w:val="0"/>
      <w:marBottom w:val="0"/>
      <w:divBdr>
        <w:top w:val="none" w:sz="0" w:space="0" w:color="auto"/>
        <w:left w:val="none" w:sz="0" w:space="0" w:color="auto"/>
        <w:bottom w:val="none" w:sz="0" w:space="0" w:color="auto"/>
        <w:right w:val="none" w:sz="0" w:space="0" w:color="auto"/>
      </w:divBdr>
      <w:divsChild>
        <w:div w:id="349531302">
          <w:marLeft w:val="0"/>
          <w:marRight w:val="0"/>
          <w:marTop w:val="0"/>
          <w:marBottom w:val="0"/>
          <w:divBdr>
            <w:top w:val="none" w:sz="0" w:space="0" w:color="auto"/>
            <w:left w:val="none" w:sz="0" w:space="0" w:color="auto"/>
            <w:bottom w:val="none" w:sz="0" w:space="0" w:color="auto"/>
            <w:right w:val="none" w:sz="0" w:space="0" w:color="auto"/>
          </w:divBdr>
          <w:divsChild>
            <w:div w:id="1903829702">
              <w:marLeft w:val="0"/>
              <w:marRight w:val="0"/>
              <w:marTop w:val="0"/>
              <w:marBottom w:val="0"/>
              <w:divBdr>
                <w:top w:val="none" w:sz="0" w:space="0" w:color="auto"/>
                <w:left w:val="none" w:sz="0" w:space="0" w:color="auto"/>
                <w:bottom w:val="none" w:sz="0" w:space="0" w:color="auto"/>
                <w:right w:val="none" w:sz="0" w:space="0" w:color="auto"/>
              </w:divBdr>
              <w:divsChild>
                <w:div w:id="15089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51094">
      <w:bodyDiv w:val="1"/>
      <w:marLeft w:val="0"/>
      <w:marRight w:val="0"/>
      <w:marTop w:val="0"/>
      <w:marBottom w:val="0"/>
      <w:divBdr>
        <w:top w:val="none" w:sz="0" w:space="0" w:color="auto"/>
        <w:left w:val="none" w:sz="0" w:space="0" w:color="auto"/>
        <w:bottom w:val="none" w:sz="0" w:space="0" w:color="auto"/>
        <w:right w:val="none" w:sz="0" w:space="0" w:color="auto"/>
      </w:divBdr>
    </w:div>
    <w:div w:id="1364597088">
      <w:bodyDiv w:val="1"/>
      <w:marLeft w:val="0"/>
      <w:marRight w:val="0"/>
      <w:marTop w:val="0"/>
      <w:marBottom w:val="0"/>
      <w:divBdr>
        <w:top w:val="none" w:sz="0" w:space="0" w:color="auto"/>
        <w:left w:val="none" w:sz="0" w:space="0" w:color="auto"/>
        <w:bottom w:val="none" w:sz="0" w:space="0" w:color="auto"/>
        <w:right w:val="none" w:sz="0" w:space="0" w:color="auto"/>
      </w:divBdr>
      <w:divsChild>
        <w:div w:id="146214144">
          <w:marLeft w:val="0"/>
          <w:marRight w:val="0"/>
          <w:marTop w:val="0"/>
          <w:marBottom w:val="0"/>
          <w:divBdr>
            <w:top w:val="none" w:sz="0" w:space="0" w:color="auto"/>
            <w:left w:val="none" w:sz="0" w:space="0" w:color="auto"/>
            <w:bottom w:val="none" w:sz="0" w:space="0" w:color="auto"/>
            <w:right w:val="none" w:sz="0" w:space="0" w:color="auto"/>
          </w:divBdr>
          <w:divsChild>
            <w:div w:id="336006549">
              <w:marLeft w:val="0"/>
              <w:marRight w:val="0"/>
              <w:marTop w:val="0"/>
              <w:marBottom w:val="0"/>
              <w:divBdr>
                <w:top w:val="none" w:sz="0" w:space="0" w:color="auto"/>
                <w:left w:val="none" w:sz="0" w:space="0" w:color="auto"/>
                <w:bottom w:val="none" w:sz="0" w:space="0" w:color="auto"/>
                <w:right w:val="none" w:sz="0" w:space="0" w:color="auto"/>
              </w:divBdr>
              <w:divsChild>
                <w:div w:id="18045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2725">
      <w:bodyDiv w:val="1"/>
      <w:marLeft w:val="0"/>
      <w:marRight w:val="0"/>
      <w:marTop w:val="0"/>
      <w:marBottom w:val="0"/>
      <w:divBdr>
        <w:top w:val="none" w:sz="0" w:space="0" w:color="auto"/>
        <w:left w:val="none" w:sz="0" w:space="0" w:color="auto"/>
        <w:bottom w:val="none" w:sz="0" w:space="0" w:color="auto"/>
        <w:right w:val="none" w:sz="0" w:space="0" w:color="auto"/>
      </w:divBdr>
    </w:div>
    <w:div w:id="1371687445">
      <w:bodyDiv w:val="1"/>
      <w:marLeft w:val="0"/>
      <w:marRight w:val="0"/>
      <w:marTop w:val="0"/>
      <w:marBottom w:val="0"/>
      <w:divBdr>
        <w:top w:val="none" w:sz="0" w:space="0" w:color="auto"/>
        <w:left w:val="none" w:sz="0" w:space="0" w:color="auto"/>
        <w:bottom w:val="none" w:sz="0" w:space="0" w:color="auto"/>
        <w:right w:val="none" w:sz="0" w:space="0" w:color="auto"/>
      </w:divBdr>
      <w:divsChild>
        <w:div w:id="226108821">
          <w:marLeft w:val="0"/>
          <w:marRight w:val="0"/>
          <w:marTop w:val="0"/>
          <w:marBottom w:val="0"/>
          <w:divBdr>
            <w:top w:val="none" w:sz="0" w:space="0" w:color="auto"/>
            <w:left w:val="none" w:sz="0" w:space="0" w:color="auto"/>
            <w:bottom w:val="none" w:sz="0" w:space="0" w:color="auto"/>
            <w:right w:val="none" w:sz="0" w:space="0" w:color="auto"/>
          </w:divBdr>
          <w:divsChild>
            <w:div w:id="346829347">
              <w:marLeft w:val="0"/>
              <w:marRight w:val="0"/>
              <w:marTop w:val="0"/>
              <w:marBottom w:val="0"/>
              <w:divBdr>
                <w:top w:val="none" w:sz="0" w:space="0" w:color="auto"/>
                <w:left w:val="none" w:sz="0" w:space="0" w:color="auto"/>
                <w:bottom w:val="none" w:sz="0" w:space="0" w:color="auto"/>
                <w:right w:val="none" w:sz="0" w:space="0" w:color="auto"/>
              </w:divBdr>
              <w:divsChild>
                <w:div w:id="18424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5751">
      <w:bodyDiv w:val="1"/>
      <w:marLeft w:val="0"/>
      <w:marRight w:val="0"/>
      <w:marTop w:val="0"/>
      <w:marBottom w:val="0"/>
      <w:divBdr>
        <w:top w:val="none" w:sz="0" w:space="0" w:color="auto"/>
        <w:left w:val="none" w:sz="0" w:space="0" w:color="auto"/>
        <w:bottom w:val="none" w:sz="0" w:space="0" w:color="auto"/>
        <w:right w:val="none" w:sz="0" w:space="0" w:color="auto"/>
      </w:divBdr>
    </w:div>
    <w:div w:id="1457137912">
      <w:bodyDiv w:val="1"/>
      <w:marLeft w:val="0"/>
      <w:marRight w:val="0"/>
      <w:marTop w:val="0"/>
      <w:marBottom w:val="0"/>
      <w:divBdr>
        <w:top w:val="none" w:sz="0" w:space="0" w:color="auto"/>
        <w:left w:val="none" w:sz="0" w:space="0" w:color="auto"/>
        <w:bottom w:val="none" w:sz="0" w:space="0" w:color="auto"/>
        <w:right w:val="none" w:sz="0" w:space="0" w:color="auto"/>
      </w:divBdr>
    </w:div>
    <w:div w:id="1468234478">
      <w:bodyDiv w:val="1"/>
      <w:marLeft w:val="0"/>
      <w:marRight w:val="0"/>
      <w:marTop w:val="0"/>
      <w:marBottom w:val="0"/>
      <w:divBdr>
        <w:top w:val="none" w:sz="0" w:space="0" w:color="auto"/>
        <w:left w:val="none" w:sz="0" w:space="0" w:color="auto"/>
        <w:bottom w:val="none" w:sz="0" w:space="0" w:color="auto"/>
        <w:right w:val="none" w:sz="0" w:space="0" w:color="auto"/>
      </w:divBdr>
      <w:divsChild>
        <w:div w:id="285548578">
          <w:marLeft w:val="0"/>
          <w:marRight w:val="0"/>
          <w:marTop w:val="0"/>
          <w:marBottom w:val="0"/>
          <w:divBdr>
            <w:top w:val="none" w:sz="0" w:space="0" w:color="auto"/>
            <w:left w:val="none" w:sz="0" w:space="0" w:color="auto"/>
            <w:bottom w:val="none" w:sz="0" w:space="0" w:color="auto"/>
            <w:right w:val="none" w:sz="0" w:space="0" w:color="auto"/>
          </w:divBdr>
          <w:divsChild>
            <w:div w:id="1124427283">
              <w:marLeft w:val="0"/>
              <w:marRight w:val="0"/>
              <w:marTop w:val="0"/>
              <w:marBottom w:val="0"/>
              <w:divBdr>
                <w:top w:val="none" w:sz="0" w:space="0" w:color="auto"/>
                <w:left w:val="none" w:sz="0" w:space="0" w:color="auto"/>
                <w:bottom w:val="none" w:sz="0" w:space="0" w:color="auto"/>
                <w:right w:val="none" w:sz="0" w:space="0" w:color="auto"/>
              </w:divBdr>
              <w:divsChild>
                <w:div w:id="18738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3284">
      <w:bodyDiv w:val="1"/>
      <w:marLeft w:val="0"/>
      <w:marRight w:val="0"/>
      <w:marTop w:val="0"/>
      <w:marBottom w:val="0"/>
      <w:divBdr>
        <w:top w:val="none" w:sz="0" w:space="0" w:color="auto"/>
        <w:left w:val="none" w:sz="0" w:space="0" w:color="auto"/>
        <w:bottom w:val="none" w:sz="0" w:space="0" w:color="auto"/>
        <w:right w:val="none" w:sz="0" w:space="0" w:color="auto"/>
      </w:divBdr>
      <w:divsChild>
        <w:div w:id="696738358">
          <w:marLeft w:val="0"/>
          <w:marRight w:val="0"/>
          <w:marTop w:val="0"/>
          <w:marBottom w:val="0"/>
          <w:divBdr>
            <w:top w:val="none" w:sz="0" w:space="0" w:color="auto"/>
            <w:left w:val="none" w:sz="0" w:space="0" w:color="auto"/>
            <w:bottom w:val="none" w:sz="0" w:space="0" w:color="auto"/>
            <w:right w:val="none" w:sz="0" w:space="0" w:color="auto"/>
          </w:divBdr>
          <w:divsChild>
            <w:div w:id="609122360">
              <w:marLeft w:val="0"/>
              <w:marRight w:val="0"/>
              <w:marTop w:val="0"/>
              <w:marBottom w:val="0"/>
              <w:divBdr>
                <w:top w:val="none" w:sz="0" w:space="0" w:color="auto"/>
                <w:left w:val="none" w:sz="0" w:space="0" w:color="auto"/>
                <w:bottom w:val="none" w:sz="0" w:space="0" w:color="auto"/>
                <w:right w:val="none" w:sz="0" w:space="0" w:color="auto"/>
              </w:divBdr>
              <w:divsChild>
                <w:div w:id="5161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0381">
      <w:bodyDiv w:val="1"/>
      <w:marLeft w:val="0"/>
      <w:marRight w:val="0"/>
      <w:marTop w:val="0"/>
      <w:marBottom w:val="0"/>
      <w:divBdr>
        <w:top w:val="none" w:sz="0" w:space="0" w:color="auto"/>
        <w:left w:val="none" w:sz="0" w:space="0" w:color="auto"/>
        <w:bottom w:val="none" w:sz="0" w:space="0" w:color="auto"/>
        <w:right w:val="none" w:sz="0" w:space="0" w:color="auto"/>
      </w:divBdr>
    </w:div>
    <w:div w:id="1504200715">
      <w:bodyDiv w:val="1"/>
      <w:marLeft w:val="0"/>
      <w:marRight w:val="0"/>
      <w:marTop w:val="0"/>
      <w:marBottom w:val="0"/>
      <w:divBdr>
        <w:top w:val="none" w:sz="0" w:space="0" w:color="auto"/>
        <w:left w:val="none" w:sz="0" w:space="0" w:color="auto"/>
        <w:bottom w:val="none" w:sz="0" w:space="0" w:color="auto"/>
        <w:right w:val="none" w:sz="0" w:space="0" w:color="auto"/>
      </w:divBdr>
      <w:divsChild>
        <w:div w:id="816803560">
          <w:marLeft w:val="0"/>
          <w:marRight w:val="0"/>
          <w:marTop w:val="0"/>
          <w:marBottom w:val="0"/>
          <w:divBdr>
            <w:top w:val="none" w:sz="0" w:space="0" w:color="auto"/>
            <w:left w:val="none" w:sz="0" w:space="0" w:color="auto"/>
            <w:bottom w:val="none" w:sz="0" w:space="0" w:color="auto"/>
            <w:right w:val="none" w:sz="0" w:space="0" w:color="auto"/>
          </w:divBdr>
          <w:divsChild>
            <w:div w:id="428738141">
              <w:marLeft w:val="0"/>
              <w:marRight w:val="0"/>
              <w:marTop w:val="0"/>
              <w:marBottom w:val="0"/>
              <w:divBdr>
                <w:top w:val="none" w:sz="0" w:space="0" w:color="auto"/>
                <w:left w:val="none" w:sz="0" w:space="0" w:color="auto"/>
                <w:bottom w:val="none" w:sz="0" w:space="0" w:color="auto"/>
                <w:right w:val="none" w:sz="0" w:space="0" w:color="auto"/>
              </w:divBdr>
              <w:divsChild>
                <w:div w:id="6790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3069">
      <w:bodyDiv w:val="1"/>
      <w:marLeft w:val="0"/>
      <w:marRight w:val="0"/>
      <w:marTop w:val="0"/>
      <w:marBottom w:val="0"/>
      <w:divBdr>
        <w:top w:val="none" w:sz="0" w:space="0" w:color="auto"/>
        <w:left w:val="none" w:sz="0" w:space="0" w:color="auto"/>
        <w:bottom w:val="none" w:sz="0" w:space="0" w:color="auto"/>
        <w:right w:val="none" w:sz="0" w:space="0" w:color="auto"/>
      </w:divBdr>
    </w:div>
    <w:div w:id="1560819682">
      <w:bodyDiv w:val="1"/>
      <w:marLeft w:val="0"/>
      <w:marRight w:val="0"/>
      <w:marTop w:val="0"/>
      <w:marBottom w:val="0"/>
      <w:divBdr>
        <w:top w:val="none" w:sz="0" w:space="0" w:color="auto"/>
        <w:left w:val="none" w:sz="0" w:space="0" w:color="auto"/>
        <w:bottom w:val="none" w:sz="0" w:space="0" w:color="auto"/>
        <w:right w:val="none" w:sz="0" w:space="0" w:color="auto"/>
      </w:divBdr>
    </w:div>
    <w:div w:id="1579510371">
      <w:bodyDiv w:val="1"/>
      <w:marLeft w:val="0"/>
      <w:marRight w:val="0"/>
      <w:marTop w:val="0"/>
      <w:marBottom w:val="0"/>
      <w:divBdr>
        <w:top w:val="none" w:sz="0" w:space="0" w:color="auto"/>
        <w:left w:val="none" w:sz="0" w:space="0" w:color="auto"/>
        <w:bottom w:val="none" w:sz="0" w:space="0" w:color="auto"/>
        <w:right w:val="none" w:sz="0" w:space="0" w:color="auto"/>
      </w:divBdr>
      <w:divsChild>
        <w:div w:id="565259032">
          <w:marLeft w:val="0"/>
          <w:marRight w:val="0"/>
          <w:marTop w:val="0"/>
          <w:marBottom w:val="0"/>
          <w:divBdr>
            <w:top w:val="none" w:sz="0" w:space="0" w:color="auto"/>
            <w:left w:val="none" w:sz="0" w:space="0" w:color="auto"/>
            <w:bottom w:val="none" w:sz="0" w:space="0" w:color="auto"/>
            <w:right w:val="none" w:sz="0" w:space="0" w:color="auto"/>
          </w:divBdr>
          <w:divsChild>
            <w:div w:id="1426531488">
              <w:marLeft w:val="0"/>
              <w:marRight w:val="0"/>
              <w:marTop w:val="0"/>
              <w:marBottom w:val="0"/>
              <w:divBdr>
                <w:top w:val="none" w:sz="0" w:space="0" w:color="auto"/>
                <w:left w:val="none" w:sz="0" w:space="0" w:color="auto"/>
                <w:bottom w:val="none" w:sz="0" w:space="0" w:color="auto"/>
                <w:right w:val="none" w:sz="0" w:space="0" w:color="auto"/>
              </w:divBdr>
              <w:divsChild>
                <w:div w:id="11685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42973">
      <w:bodyDiv w:val="1"/>
      <w:marLeft w:val="0"/>
      <w:marRight w:val="0"/>
      <w:marTop w:val="0"/>
      <w:marBottom w:val="0"/>
      <w:divBdr>
        <w:top w:val="none" w:sz="0" w:space="0" w:color="auto"/>
        <w:left w:val="none" w:sz="0" w:space="0" w:color="auto"/>
        <w:bottom w:val="none" w:sz="0" w:space="0" w:color="auto"/>
        <w:right w:val="none" w:sz="0" w:space="0" w:color="auto"/>
      </w:divBdr>
    </w:div>
    <w:div w:id="1617565149">
      <w:bodyDiv w:val="1"/>
      <w:marLeft w:val="0"/>
      <w:marRight w:val="0"/>
      <w:marTop w:val="0"/>
      <w:marBottom w:val="0"/>
      <w:divBdr>
        <w:top w:val="none" w:sz="0" w:space="0" w:color="auto"/>
        <w:left w:val="none" w:sz="0" w:space="0" w:color="auto"/>
        <w:bottom w:val="none" w:sz="0" w:space="0" w:color="auto"/>
        <w:right w:val="none" w:sz="0" w:space="0" w:color="auto"/>
      </w:divBdr>
      <w:divsChild>
        <w:div w:id="450127701">
          <w:marLeft w:val="0"/>
          <w:marRight w:val="0"/>
          <w:marTop w:val="0"/>
          <w:marBottom w:val="0"/>
          <w:divBdr>
            <w:top w:val="none" w:sz="0" w:space="0" w:color="auto"/>
            <w:left w:val="none" w:sz="0" w:space="0" w:color="auto"/>
            <w:bottom w:val="none" w:sz="0" w:space="0" w:color="auto"/>
            <w:right w:val="none" w:sz="0" w:space="0" w:color="auto"/>
          </w:divBdr>
          <w:divsChild>
            <w:div w:id="2142535649">
              <w:marLeft w:val="0"/>
              <w:marRight w:val="0"/>
              <w:marTop w:val="0"/>
              <w:marBottom w:val="0"/>
              <w:divBdr>
                <w:top w:val="none" w:sz="0" w:space="0" w:color="auto"/>
                <w:left w:val="none" w:sz="0" w:space="0" w:color="auto"/>
                <w:bottom w:val="none" w:sz="0" w:space="0" w:color="auto"/>
                <w:right w:val="none" w:sz="0" w:space="0" w:color="auto"/>
              </w:divBdr>
              <w:divsChild>
                <w:div w:id="15318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0130">
      <w:bodyDiv w:val="1"/>
      <w:marLeft w:val="0"/>
      <w:marRight w:val="0"/>
      <w:marTop w:val="0"/>
      <w:marBottom w:val="0"/>
      <w:divBdr>
        <w:top w:val="none" w:sz="0" w:space="0" w:color="auto"/>
        <w:left w:val="none" w:sz="0" w:space="0" w:color="auto"/>
        <w:bottom w:val="none" w:sz="0" w:space="0" w:color="auto"/>
        <w:right w:val="none" w:sz="0" w:space="0" w:color="auto"/>
      </w:divBdr>
    </w:div>
    <w:div w:id="1633099340">
      <w:bodyDiv w:val="1"/>
      <w:marLeft w:val="0"/>
      <w:marRight w:val="0"/>
      <w:marTop w:val="0"/>
      <w:marBottom w:val="0"/>
      <w:divBdr>
        <w:top w:val="none" w:sz="0" w:space="0" w:color="auto"/>
        <w:left w:val="none" w:sz="0" w:space="0" w:color="auto"/>
        <w:bottom w:val="none" w:sz="0" w:space="0" w:color="auto"/>
        <w:right w:val="none" w:sz="0" w:space="0" w:color="auto"/>
      </w:divBdr>
    </w:div>
    <w:div w:id="1638755658">
      <w:bodyDiv w:val="1"/>
      <w:marLeft w:val="0"/>
      <w:marRight w:val="0"/>
      <w:marTop w:val="0"/>
      <w:marBottom w:val="0"/>
      <w:divBdr>
        <w:top w:val="none" w:sz="0" w:space="0" w:color="auto"/>
        <w:left w:val="none" w:sz="0" w:space="0" w:color="auto"/>
        <w:bottom w:val="none" w:sz="0" w:space="0" w:color="auto"/>
        <w:right w:val="none" w:sz="0" w:space="0" w:color="auto"/>
      </w:divBdr>
    </w:div>
    <w:div w:id="1655833067">
      <w:bodyDiv w:val="1"/>
      <w:marLeft w:val="0"/>
      <w:marRight w:val="0"/>
      <w:marTop w:val="0"/>
      <w:marBottom w:val="0"/>
      <w:divBdr>
        <w:top w:val="none" w:sz="0" w:space="0" w:color="auto"/>
        <w:left w:val="none" w:sz="0" w:space="0" w:color="auto"/>
        <w:bottom w:val="none" w:sz="0" w:space="0" w:color="auto"/>
        <w:right w:val="none" w:sz="0" w:space="0" w:color="auto"/>
      </w:divBdr>
    </w:div>
    <w:div w:id="1658609562">
      <w:bodyDiv w:val="1"/>
      <w:marLeft w:val="0"/>
      <w:marRight w:val="0"/>
      <w:marTop w:val="0"/>
      <w:marBottom w:val="0"/>
      <w:divBdr>
        <w:top w:val="none" w:sz="0" w:space="0" w:color="auto"/>
        <w:left w:val="none" w:sz="0" w:space="0" w:color="auto"/>
        <w:bottom w:val="none" w:sz="0" w:space="0" w:color="auto"/>
        <w:right w:val="none" w:sz="0" w:space="0" w:color="auto"/>
      </w:divBdr>
    </w:div>
    <w:div w:id="1705399944">
      <w:bodyDiv w:val="1"/>
      <w:marLeft w:val="0"/>
      <w:marRight w:val="0"/>
      <w:marTop w:val="0"/>
      <w:marBottom w:val="0"/>
      <w:divBdr>
        <w:top w:val="none" w:sz="0" w:space="0" w:color="auto"/>
        <w:left w:val="none" w:sz="0" w:space="0" w:color="auto"/>
        <w:bottom w:val="none" w:sz="0" w:space="0" w:color="auto"/>
        <w:right w:val="none" w:sz="0" w:space="0" w:color="auto"/>
      </w:divBdr>
    </w:div>
    <w:div w:id="1740251061">
      <w:bodyDiv w:val="1"/>
      <w:marLeft w:val="0"/>
      <w:marRight w:val="0"/>
      <w:marTop w:val="0"/>
      <w:marBottom w:val="0"/>
      <w:divBdr>
        <w:top w:val="none" w:sz="0" w:space="0" w:color="auto"/>
        <w:left w:val="none" w:sz="0" w:space="0" w:color="auto"/>
        <w:bottom w:val="none" w:sz="0" w:space="0" w:color="auto"/>
        <w:right w:val="none" w:sz="0" w:space="0" w:color="auto"/>
      </w:divBdr>
    </w:div>
    <w:div w:id="1745567349">
      <w:bodyDiv w:val="1"/>
      <w:marLeft w:val="0"/>
      <w:marRight w:val="0"/>
      <w:marTop w:val="0"/>
      <w:marBottom w:val="0"/>
      <w:divBdr>
        <w:top w:val="none" w:sz="0" w:space="0" w:color="auto"/>
        <w:left w:val="none" w:sz="0" w:space="0" w:color="auto"/>
        <w:bottom w:val="none" w:sz="0" w:space="0" w:color="auto"/>
        <w:right w:val="none" w:sz="0" w:space="0" w:color="auto"/>
      </w:divBdr>
      <w:divsChild>
        <w:div w:id="1160388800">
          <w:marLeft w:val="0"/>
          <w:marRight w:val="0"/>
          <w:marTop w:val="0"/>
          <w:marBottom w:val="0"/>
          <w:divBdr>
            <w:top w:val="none" w:sz="0" w:space="0" w:color="auto"/>
            <w:left w:val="none" w:sz="0" w:space="0" w:color="auto"/>
            <w:bottom w:val="none" w:sz="0" w:space="0" w:color="auto"/>
            <w:right w:val="none" w:sz="0" w:space="0" w:color="auto"/>
          </w:divBdr>
          <w:divsChild>
            <w:div w:id="2143188028">
              <w:marLeft w:val="0"/>
              <w:marRight w:val="0"/>
              <w:marTop w:val="0"/>
              <w:marBottom w:val="0"/>
              <w:divBdr>
                <w:top w:val="none" w:sz="0" w:space="0" w:color="auto"/>
                <w:left w:val="none" w:sz="0" w:space="0" w:color="auto"/>
                <w:bottom w:val="none" w:sz="0" w:space="0" w:color="auto"/>
                <w:right w:val="none" w:sz="0" w:space="0" w:color="auto"/>
              </w:divBdr>
              <w:divsChild>
                <w:div w:id="7158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6170">
      <w:bodyDiv w:val="1"/>
      <w:marLeft w:val="0"/>
      <w:marRight w:val="0"/>
      <w:marTop w:val="0"/>
      <w:marBottom w:val="0"/>
      <w:divBdr>
        <w:top w:val="none" w:sz="0" w:space="0" w:color="auto"/>
        <w:left w:val="none" w:sz="0" w:space="0" w:color="auto"/>
        <w:bottom w:val="none" w:sz="0" w:space="0" w:color="auto"/>
        <w:right w:val="none" w:sz="0" w:space="0" w:color="auto"/>
      </w:divBdr>
    </w:div>
    <w:div w:id="1790272616">
      <w:bodyDiv w:val="1"/>
      <w:marLeft w:val="0"/>
      <w:marRight w:val="0"/>
      <w:marTop w:val="0"/>
      <w:marBottom w:val="0"/>
      <w:divBdr>
        <w:top w:val="none" w:sz="0" w:space="0" w:color="auto"/>
        <w:left w:val="none" w:sz="0" w:space="0" w:color="auto"/>
        <w:bottom w:val="none" w:sz="0" w:space="0" w:color="auto"/>
        <w:right w:val="none" w:sz="0" w:space="0" w:color="auto"/>
      </w:divBdr>
    </w:div>
    <w:div w:id="1834564006">
      <w:bodyDiv w:val="1"/>
      <w:marLeft w:val="0"/>
      <w:marRight w:val="0"/>
      <w:marTop w:val="0"/>
      <w:marBottom w:val="0"/>
      <w:divBdr>
        <w:top w:val="none" w:sz="0" w:space="0" w:color="auto"/>
        <w:left w:val="none" w:sz="0" w:space="0" w:color="auto"/>
        <w:bottom w:val="none" w:sz="0" w:space="0" w:color="auto"/>
        <w:right w:val="none" w:sz="0" w:space="0" w:color="auto"/>
      </w:divBdr>
    </w:div>
    <w:div w:id="1873376431">
      <w:bodyDiv w:val="1"/>
      <w:marLeft w:val="0"/>
      <w:marRight w:val="0"/>
      <w:marTop w:val="0"/>
      <w:marBottom w:val="0"/>
      <w:divBdr>
        <w:top w:val="none" w:sz="0" w:space="0" w:color="auto"/>
        <w:left w:val="none" w:sz="0" w:space="0" w:color="auto"/>
        <w:bottom w:val="none" w:sz="0" w:space="0" w:color="auto"/>
        <w:right w:val="none" w:sz="0" w:space="0" w:color="auto"/>
      </w:divBdr>
      <w:divsChild>
        <w:div w:id="1509296796">
          <w:marLeft w:val="0"/>
          <w:marRight w:val="0"/>
          <w:marTop w:val="0"/>
          <w:marBottom w:val="0"/>
          <w:divBdr>
            <w:top w:val="none" w:sz="0" w:space="0" w:color="auto"/>
            <w:left w:val="none" w:sz="0" w:space="0" w:color="auto"/>
            <w:bottom w:val="none" w:sz="0" w:space="0" w:color="auto"/>
            <w:right w:val="none" w:sz="0" w:space="0" w:color="auto"/>
          </w:divBdr>
          <w:divsChild>
            <w:div w:id="72237466">
              <w:marLeft w:val="0"/>
              <w:marRight w:val="0"/>
              <w:marTop w:val="0"/>
              <w:marBottom w:val="0"/>
              <w:divBdr>
                <w:top w:val="none" w:sz="0" w:space="0" w:color="auto"/>
                <w:left w:val="none" w:sz="0" w:space="0" w:color="auto"/>
                <w:bottom w:val="none" w:sz="0" w:space="0" w:color="auto"/>
                <w:right w:val="none" w:sz="0" w:space="0" w:color="auto"/>
              </w:divBdr>
              <w:divsChild>
                <w:div w:id="9209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4696">
          <w:marLeft w:val="0"/>
          <w:marRight w:val="0"/>
          <w:marTop w:val="0"/>
          <w:marBottom w:val="0"/>
          <w:divBdr>
            <w:top w:val="none" w:sz="0" w:space="0" w:color="auto"/>
            <w:left w:val="none" w:sz="0" w:space="0" w:color="auto"/>
            <w:bottom w:val="none" w:sz="0" w:space="0" w:color="auto"/>
            <w:right w:val="none" w:sz="0" w:space="0" w:color="auto"/>
          </w:divBdr>
          <w:divsChild>
            <w:div w:id="54669063">
              <w:marLeft w:val="0"/>
              <w:marRight w:val="0"/>
              <w:marTop w:val="0"/>
              <w:marBottom w:val="0"/>
              <w:divBdr>
                <w:top w:val="none" w:sz="0" w:space="0" w:color="auto"/>
                <w:left w:val="none" w:sz="0" w:space="0" w:color="auto"/>
                <w:bottom w:val="none" w:sz="0" w:space="0" w:color="auto"/>
                <w:right w:val="none" w:sz="0" w:space="0" w:color="auto"/>
              </w:divBdr>
              <w:divsChild>
                <w:div w:id="492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5321">
      <w:bodyDiv w:val="1"/>
      <w:marLeft w:val="0"/>
      <w:marRight w:val="0"/>
      <w:marTop w:val="0"/>
      <w:marBottom w:val="0"/>
      <w:divBdr>
        <w:top w:val="none" w:sz="0" w:space="0" w:color="auto"/>
        <w:left w:val="none" w:sz="0" w:space="0" w:color="auto"/>
        <w:bottom w:val="none" w:sz="0" w:space="0" w:color="auto"/>
        <w:right w:val="none" w:sz="0" w:space="0" w:color="auto"/>
      </w:divBdr>
    </w:div>
    <w:div w:id="1922711543">
      <w:bodyDiv w:val="1"/>
      <w:marLeft w:val="0"/>
      <w:marRight w:val="0"/>
      <w:marTop w:val="0"/>
      <w:marBottom w:val="0"/>
      <w:divBdr>
        <w:top w:val="none" w:sz="0" w:space="0" w:color="auto"/>
        <w:left w:val="none" w:sz="0" w:space="0" w:color="auto"/>
        <w:bottom w:val="none" w:sz="0" w:space="0" w:color="auto"/>
        <w:right w:val="none" w:sz="0" w:space="0" w:color="auto"/>
      </w:divBdr>
      <w:divsChild>
        <w:div w:id="1822697061">
          <w:marLeft w:val="0"/>
          <w:marRight w:val="0"/>
          <w:marTop w:val="0"/>
          <w:marBottom w:val="0"/>
          <w:divBdr>
            <w:top w:val="none" w:sz="0" w:space="0" w:color="auto"/>
            <w:left w:val="none" w:sz="0" w:space="0" w:color="auto"/>
            <w:bottom w:val="none" w:sz="0" w:space="0" w:color="auto"/>
            <w:right w:val="none" w:sz="0" w:space="0" w:color="auto"/>
          </w:divBdr>
          <w:divsChild>
            <w:div w:id="550116170">
              <w:marLeft w:val="0"/>
              <w:marRight w:val="0"/>
              <w:marTop w:val="0"/>
              <w:marBottom w:val="0"/>
              <w:divBdr>
                <w:top w:val="none" w:sz="0" w:space="0" w:color="auto"/>
                <w:left w:val="none" w:sz="0" w:space="0" w:color="auto"/>
                <w:bottom w:val="none" w:sz="0" w:space="0" w:color="auto"/>
                <w:right w:val="none" w:sz="0" w:space="0" w:color="auto"/>
              </w:divBdr>
              <w:divsChild>
                <w:div w:id="14305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4440">
      <w:bodyDiv w:val="1"/>
      <w:marLeft w:val="0"/>
      <w:marRight w:val="0"/>
      <w:marTop w:val="0"/>
      <w:marBottom w:val="0"/>
      <w:divBdr>
        <w:top w:val="none" w:sz="0" w:space="0" w:color="auto"/>
        <w:left w:val="none" w:sz="0" w:space="0" w:color="auto"/>
        <w:bottom w:val="none" w:sz="0" w:space="0" w:color="auto"/>
        <w:right w:val="none" w:sz="0" w:space="0" w:color="auto"/>
      </w:divBdr>
    </w:div>
    <w:div w:id="1941449442">
      <w:bodyDiv w:val="1"/>
      <w:marLeft w:val="0"/>
      <w:marRight w:val="0"/>
      <w:marTop w:val="0"/>
      <w:marBottom w:val="0"/>
      <w:divBdr>
        <w:top w:val="none" w:sz="0" w:space="0" w:color="auto"/>
        <w:left w:val="none" w:sz="0" w:space="0" w:color="auto"/>
        <w:bottom w:val="none" w:sz="0" w:space="0" w:color="auto"/>
        <w:right w:val="none" w:sz="0" w:space="0" w:color="auto"/>
      </w:divBdr>
      <w:divsChild>
        <w:div w:id="231625733">
          <w:marLeft w:val="0"/>
          <w:marRight w:val="0"/>
          <w:marTop w:val="0"/>
          <w:marBottom w:val="0"/>
          <w:divBdr>
            <w:top w:val="none" w:sz="0" w:space="0" w:color="auto"/>
            <w:left w:val="none" w:sz="0" w:space="0" w:color="auto"/>
            <w:bottom w:val="none" w:sz="0" w:space="0" w:color="auto"/>
            <w:right w:val="none" w:sz="0" w:space="0" w:color="auto"/>
          </w:divBdr>
          <w:divsChild>
            <w:div w:id="651057012">
              <w:marLeft w:val="0"/>
              <w:marRight w:val="0"/>
              <w:marTop w:val="0"/>
              <w:marBottom w:val="0"/>
              <w:divBdr>
                <w:top w:val="none" w:sz="0" w:space="0" w:color="auto"/>
                <w:left w:val="none" w:sz="0" w:space="0" w:color="auto"/>
                <w:bottom w:val="none" w:sz="0" w:space="0" w:color="auto"/>
                <w:right w:val="none" w:sz="0" w:space="0" w:color="auto"/>
              </w:divBdr>
              <w:divsChild>
                <w:div w:id="6634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685">
      <w:bodyDiv w:val="1"/>
      <w:marLeft w:val="0"/>
      <w:marRight w:val="0"/>
      <w:marTop w:val="0"/>
      <w:marBottom w:val="0"/>
      <w:divBdr>
        <w:top w:val="none" w:sz="0" w:space="0" w:color="auto"/>
        <w:left w:val="none" w:sz="0" w:space="0" w:color="auto"/>
        <w:bottom w:val="none" w:sz="0" w:space="0" w:color="auto"/>
        <w:right w:val="none" w:sz="0" w:space="0" w:color="auto"/>
      </w:divBdr>
      <w:divsChild>
        <w:div w:id="183128880">
          <w:marLeft w:val="0"/>
          <w:marRight w:val="0"/>
          <w:marTop w:val="0"/>
          <w:marBottom w:val="0"/>
          <w:divBdr>
            <w:top w:val="none" w:sz="0" w:space="0" w:color="auto"/>
            <w:left w:val="none" w:sz="0" w:space="0" w:color="auto"/>
            <w:bottom w:val="none" w:sz="0" w:space="0" w:color="auto"/>
            <w:right w:val="none" w:sz="0" w:space="0" w:color="auto"/>
          </w:divBdr>
          <w:divsChild>
            <w:div w:id="197858272">
              <w:marLeft w:val="0"/>
              <w:marRight w:val="0"/>
              <w:marTop w:val="0"/>
              <w:marBottom w:val="0"/>
              <w:divBdr>
                <w:top w:val="none" w:sz="0" w:space="0" w:color="auto"/>
                <w:left w:val="none" w:sz="0" w:space="0" w:color="auto"/>
                <w:bottom w:val="none" w:sz="0" w:space="0" w:color="auto"/>
                <w:right w:val="none" w:sz="0" w:space="0" w:color="auto"/>
              </w:divBdr>
              <w:divsChild>
                <w:div w:id="1825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674">
      <w:bodyDiv w:val="1"/>
      <w:marLeft w:val="0"/>
      <w:marRight w:val="0"/>
      <w:marTop w:val="0"/>
      <w:marBottom w:val="0"/>
      <w:divBdr>
        <w:top w:val="none" w:sz="0" w:space="0" w:color="auto"/>
        <w:left w:val="none" w:sz="0" w:space="0" w:color="auto"/>
        <w:bottom w:val="none" w:sz="0" w:space="0" w:color="auto"/>
        <w:right w:val="none" w:sz="0" w:space="0" w:color="auto"/>
      </w:divBdr>
    </w:div>
    <w:div w:id="2046828641">
      <w:bodyDiv w:val="1"/>
      <w:marLeft w:val="0"/>
      <w:marRight w:val="0"/>
      <w:marTop w:val="0"/>
      <w:marBottom w:val="0"/>
      <w:divBdr>
        <w:top w:val="none" w:sz="0" w:space="0" w:color="auto"/>
        <w:left w:val="none" w:sz="0" w:space="0" w:color="auto"/>
        <w:bottom w:val="none" w:sz="0" w:space="0" w:color="auto"/>
        <w:right w:val="none" w:sz="0" w:space="0" w:color="auto"/>
      </w:divBdr>
      <w:divsChild>
        <w:div w:id="632634395">
          <w:marLeft w:val="0"/>
          <w:marRight w:val="0"/>
          <w:marTop w:val="0"/>
          <w:marBottom w:val="0"/>
          <w:divBdr>
            <w:top w:val="none" w:sz="0" w:space="0" w:color="auto"/>
            <w:left w:val="none" w:sz="0" w:space="0" w:color="auto"/>
            <w:bottom w:val="none" w:sz="0" w:space="0" w:color="auto"/>
            <w:right w:val="none" w:sz="0" w:space="0" w:color="auto"/>
          </w:divBdr>
          <w:divsChild>
            <w:div w:id="2057655663">
              <w:marLeft w:val="0"/>
              <w:marRight w:val="0"/>
              <w:marTop w:val="0"/>
              <w:marBottom w:val="0"/>
              <w:divBdr>
                <w:top w:val="none" w:sz="0" w:space="0" w:color="auto"/>
                <w:left w:val="none" w:sz="0" w:space="0" w:color="auto"/>
                <w:bottom w:val="none" w:sz="0" w:space="0" w:color="auto"/>
                <w:right w:val="none" w:sz="0" w:space="0" w:color="auto"/>
              </w:divBdr>
              <w:divsChild>
                <w:div w:id="15881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8342">
      <w:bodyDiv w:val="1"/>
      <w:marLeft w:val="0"/>
      <w:marRight w:val="0"/>
      <w:marTop w:val="0"/>
      <w:marBottom w:val="0"/>
      <w:divBdr>
        <w:top w:val="none" w:sz="0" w:space="0" w:color="auto"/>
        <w:left w:val="none" w:sz="0" w:space="0" w:color="auto"/>
        <w:bottom w:val="none" w:sz="0" w:space="0" w:color="auto"/>
        <w:right w:val="none" w:sz="0" w:space="0" w:color="auto"/>
      </w:divBdr>
      <w:divsChild>
        <w:div w:id="494494730">
          <w:marLeft w:val="0"/>
          <w:marRight w:val="0"/>
          <w:marTop w:val="0"/>
          <w:marBottom w:val="0"/>
          <w:divBdr>
            <w:top w:val="none" w:sz="0" w:space="0" w:color="auto"/>
            <w:left w:val="none" w:sz="0" w:space="0" w:color="auto"/>
            <w:bottom w:val="none" w:sz="0" w:space="0" w:color="auto"/>
            <w:right w:val="none" w:sz="0" w:space="0" w:color="auto"/>
          </w:divBdr>
          <w:divsChild>
            <w:div w:id="933972044">
              <w:marLeft w:val="0"/>
              <w:marRight w:val="0"/>
              <w:marTop w:val="0"/>
              <w:marBottom w:val="0"/>
              <w:divBdr>
                <w:top w:val="none" w:sz="0" w:space="0" w:color="auto"/>
                <w:left w:val="none" w:sz="0" w:space="0" w:color="auto"/>
                <w:bottom w:val="none" w:sz="0" w:space="0" w:color="auto"/>
                <w:right w:val="none" w:sz="0" w:space="0" w:color="auto"/>
              </w:divBdr>
              <w:divsChild>
                <w:div w:id="1953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10700">
      <w:bodyDiv w:val="1"/>
      <w:marLeft w:val="0"/>
      <w:marRight w:val="0"/>
      <w:marTop w:val="0"/>
      <w:marBottom w:val="0"/>
      <w:divBdr>
        <w:top w:val="none" w:sz="0" w:space="0" w:color="auto"/>
        <w:left w:val="none" w:sz="0" w:space="0" w:color="auto"/>
        <w:bottom w:val="none" w:sz="0" w:space="0" w:color="auto"/>
        <w:right w:val="none" w:sz="0" w:space="0" w:color="auto"/>
      </w:divBdr>
      <w:divsChild>
        <w:div w:id="615791053">
          <w:marLeft w:val="0"/>
          <w:marRight w:val="0"/>
          <w:marTop w:val="0"/>
          <w:marBottom w:val="0"/>
          <w:divBdr>
            <w:top w:val="none" w:sz="0" w:space="0" w:color="auto"/>
            <w:left w:val="none" w:sz="0" w:space="0" w:color="auto"/>
            <w:bottom w:val="none" w:sz="0" w:space="0" w:color="auto"/>
            <w:right w:val="none" w:sz="0" w:space="0" w:color="auto"/>
          </w:divBdr>
          <w:divsChild>
            <w:div w:id="426000876">
              <w:marLeft w:val="0"/>
              <w:marRight w:val="0"/>
              <w:marTop w:val="0"/>
              <w:marBottom w:val="0"/>
              <w:divBdr>
                <w:top w:val="none" w:sz="0" w:space="0" w:color="auto"/>
                <w:left w:val="none" w:sz="0" w:space="0" w:color="auto"/>
                <w:bottom w:val="none" w:sz="0" w:space="0" w:color="auto"/>
                <w:right w:val="none" w:sz="0" w:space="0" w:color="auto"/>
              </w:divBdr>
              <w:divsChild>
                <w:div w:id="35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or.wa.gov/sites/default/files/COVID19%20Outdoor%20Open%20Air%20Seating%20Guidance.pdf" TargetMode="External"/><Relationship Id="rId13" Type="http://schemas.openxmlformats.org/officeDocument/2006/relationships/hyperlink" Target="https://www.doh.wa.gov/Portals/1/Documents/1600/coronavirus/DiningAreaClosureGuidance.pdf" TargetMode="External"/><Relationship Id="rId18" Type="http://schemas.openxmlformats.org/officeDocument/2006/relationships/hyperlink" Target="https://www.governor.wa.gov/sites/default/files/COVID19%20Restaurant%20and%20Tavern%20Guidance.pdf" TargetMode="External"/><Relationship Id="rId26" Type="http://schemas.openxmlformats.org/officeDocument/2006/relationships/hyperlink" Target="https://www.doh.wa.gov/Portals/1/Documents/1600/coronavirus/ClothFacemasks.pdf" TargetMode="External"/><Relationship Id="rId39" Type="http://schemas.openxmlformats.org/officeDocument/2006/relationships/hyperlink" Target="https://coronavirus.wa.gov/report-safe-start-violation" TargetMode="External"/><Relationship Id="rId3" Type="http://schemas.openxmlformats.org/officeDocument/2006/relationships/settings" Target="settings.xml"/><Relationship Id="rId21" Type="http://schemas.openxmlformats.org/officeDocument/2006/relationships/hyperlink" Target="https://lni.wa.gov/forms-publications/F414-164-000.pdf" TargetMode="External"/><Relationship Id="rId34" Type="http://schemas.openxmlformats.org/officeDocument/2006/relationships/hyperlink" Target="https://lni.wa.gov/safety-health/preventing-injuries-illnesses/request-consultation/onsite-consultation"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hyperlink" Target="https://www.governor.wa.gov/sites/default/files/COVID19%20Restaurant%20and%20Tavern%20Guidance.pdf" TargetMode="External"/><Relationship Id="rId12" Type="http://schemas.openxmlformats.org/officeDocument/2006/relationships/hyperlink" Target="mailto:&#37202;&#39006;&#20195;&#26367;&#30003;&#35531;&#65288;Alterations%20Request&#65289;&#12501;&#12457;&#12540;&#12512;" TargetMode="External"/><Relationship Id="rId17" Type="http://schemas.openxmlformats.org/officeDocument/2006/relationships/hyperlink" Target="https://www.lni.wa.gov/agency/outreach/novel-coronavirus-outbreak-covid-19-resources" TargetMode="External"/><Relationship Id="rId25" Type="http://schemas.openxmlformats.org/officeDocument/2006/relationships/hyperlink" Target="https://www.lni.wa.gov/agency/_docs/wacoronavirushazardconsiderationsemployers.pdf" TargetMode="External"/><Relationship Id="rId33" Type="http://schemas.openxmlformats.org/officeDocument/2006/relationships/hyperlink" Target="https://lni.wa.gov/safety-health/preventing-injuries-illnesses/request-consultation/onsite-consultation" TargetMode="External"/><Relationship Id="rId38" Type="http://schemas.openxmlformats.org/officeDocument/2006/relationships/hyperlink" Target="https://coronavirus.wa.gov/report-safe-start-violation" TargetMode="External"/><Relationship Id="rId46" Type="http://schemas.openxmlformats.org/officeDocument/2006/relationships/hyperlink" Target="https://www.governor.wa.gov/sites/default/files/COVID19CustomerLogMemo.pdf?utm_medium=email&amp;utm_source=govdelivery" TargetMode="External"/><Relationship Id="rId2" Type="http://schemas.openxmlformats.org/officeDocument/2006/relationships/styles" Target="styles.xml"/><Relationship Id="rId16" Type="http://schemas.openxmlformats.org/officeDocument/2006/relationships/hyperlink" Target="https://lni.wa.gov/forms-publications/f414-169-000.pdf" TargetMode="External"/><Relationship Id="rId20" Type="http://schemas.openxmlformats.org/officeDocument/2006/relationships/hyperlink" Target="https://www.doh.wa.gov/Coronavirus/workplace" TargetMode="External"/><Relationship Id="rId29" Type="http://schemas.openxmlformats.org/officeDocument/2006/relationships/hyperlink" Target="https://www.governor.wa.gov/sites/default/files/20-46%20-%20COVID-19%20High%20Risk%20Employees.pdf?utm_source=thestand.org" TargetMode="External"/><Relationship Id="rId41" Type="http://schemas.openxmlformats.org/officeDocument/2006/relationships/hyperlink" Target="https://www.governor.wa.gov/sites/default/files/COVID19%20Outdoor%20Open%20Air%20Seating%20Guida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m-PCN151037\AppData\Local\Microsoft\Windows\INetCache\IE\Q6CUTXDG\3.%20For%20liquor%20licensees%20who%20want%20to%20add%20outdoor%20seating%20to%20their%20premises,%20please%20go%20to%20the%20Washington%20State%20Liquor%20and%20Cannabis%20Board%20(WSLCB)%20website,%20here,%20to%20access%20the%20Liquor%20Alterations%20Request%20Form.%20Please%20submit%20completed%20forms%20to%20liquoralterations@lcb.wa.gov." TargetMode="External"/><Relationship Id="rId24" Type="http://schemas.openxmlformats.org/officeDocument/2006/relationships/hyperlink" Target="https://www.doh.wa.gov/Portals/1/Documents/1600/coronavirus/ClothFacemasks.pdf" TargetMode="External"/><Relationship Id="rId32" Type="http://schemas.openxmlformats.org/officeDocument/2006/relationships/hyperlink" Target="https://www.lni.wa.gov/agency/outreach/paid-sick-leave-and-coronavirus-covid-19-common-questions" TargetMode="External"/><Relationship Id="rId37" Type="http://schemas.openxmlformats.org/officeDocument/2006/relationships/hyperlink" Target="https://coronavirus.wa.gov/how-you-can-help/covid-19-business-and-worker-inquiries" TargetMode="External"/><Relationship Id="rId40" Type="http://schemas.openxmlformats.org/officeDocument/2006/relationships/hyperlink" Target="https://www.governor.wa.gov/sites/default/files/COVID19%20Phase%202%20and%203%20Restaurant%20and%20Tavern%20Guidance.pdf" TargetMode="External"/><Relationship Id="rId45" Type="http://schemas.openxmlformats.org/officeDocument/2006/relationships/hyperlink" Target="https://www.governor.wa.gov/sites/default/files/COVID19VoluntarilyCustomerVisitorLogTemplate.pdf" TargetMode="External"/><Relationship Id="rId5" Type="http://schemas.openxmlformats.org/officeDocument/2006/relationships/footnotes" Target="footnotes.xml"/><Relationship Id="rId15" Type="http://schemas.openxmlformats.org/officeDocument/2006/relationships/hyperlink" Target="https://www.governor.wa.gov/sites/default/files/COVID19%20Performing%20Arts%20Theater%20Sector%20Guidance.pdf" TargetMode="External"/><Relationship Id="rId23" Type="http://schemas.openxmlformats.org/officeDocument/2006/relationships/hyperlink" Target="https://www.lni.wa.gov/agency/_docs/wacoronavirushazardconsiderationsemployers.pdf" TargetMode="External"/><Relationship Id="rId28" Type="http://schemas.openxmlformats.org/officeDocument/2006/relationships/hyperlink" Target="https://www.cdc.gov/coronavirus/2019-ncov/community/disinfecting-building-facility.html" TargetMode="External"/><Relationship Id="rId36" Type="http://schemas.openxmlformats.org/officeDocument/2006/relationships/hyperlink" Target="https://coronavirus.wa.gov/how-you-can-help/covid-19-business-and-worker-inquiries" TargetMode="External"/><Relationship Id="rId10" Type="http://schemas.openxmlformats.org/officeDocument/2006/relationships/hyperlink" Target="https://www.governor.wa.gov/sites/default/files/COVID19%20Outdoor%20Open%20Air%20Seating%20Guidance.pdf" TargetMode="External"/><Relationship Id="rId19" Type="http://schemas.openxmlformats.org/officeDocument/2006/relationships/hyperlink" Target="https://lni.wa.gov/forms-publications/F414-164-000.pdf" TargetMode="External"/><Relationship Id="rId31" Type="http://schemas.openxmlformats.org/officeDocument/2006/relationships/hyperlink" Target="https://www.governor.wa.gov/sites/default/files/20-46%20-%20COVID-19%20High%20Risk%20Employees.pdf?utm_source=thestand.org" TargetMode="External"/><Relationship Id="rId44" Type="http://schemas.openxmlformats.org/officeDocument/2006/relationships/hyperlink" Target="https://www.governor.wa.gov/sites/default/files/COVID19CustomerLogMemo.pdf?utm_medium=email&amp;utm_source=govdelivery" TargetMode="External"/><Relationship Id="rId4" Type="http://schemas.openxmlformats.org/officeDocument/2006/relationships/webSettings" Target="webSettings.xml"/><Relationship Id="rId9" Type="http://schemas.openxmlformats.org/officeDocument/2006/relationships/hyperlink" Target="https://www.governor.wa.gov/sites/default/files/COVID19%20Outdoor%20Open%20Air%20Seating%20Guidance.pdf" TargetMode="External"/><Relationship Id="rId14" Type="http://schemas.openxmlformats.org/officeDocument/2006/relationships/hyperlink" Target="https://www.doh.wa.gov/Portals/1/Documents/1600/coronavirus/DiningAreaClosureGuidance.pdf" TargetMode="External"/><Relationship Id="rId22" Type="http://schemas.openxmlformats.org/officeDocument/2006/relationships/hyperlink" Target="https://www.doh.wa.gov/Coronavirus/workplace" TargetMode="External"/><Relationship Id="rId27" Type="http://schemas.openxmlformats.org/officeDocument/2006/relationships/hyperlink" Target="https://www.cdc.gov/coronavirus/2019-ncov/community/disinfecting-building-facility.html" TargetMode="External"/><Relationship Id="rId30" Type="http://schemas.openxmlformats.org/officeDocument/2006/relationships/hyperlink" Target="https://www.lni.wa.gov/agency/outreach/paid-sick-leave-and-coronavirus-covid-19-common-questions" TargetMode="External"/><Relationship Id="rId35" Type="http://schemas.openxmlformats.org/officeDocument/2006/relationships/hyperlink" Target="mailto:adag235@lni.wa.gov" TargetMode="External"/><Relationship Id="rId43" Type="http://schemas.openxmlformats.org/officeDocument/2006/relationships/hyperlink" Target="https://www.governor.wa.gov/sites/default/files/Requirements%20for%20Outdoor%20Seating%2011-15-20.pdf" TargetMode="Externa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4293</Words>
  <Characters>24474</Characters>
  <Application>Microsoft Office Word</Application>
  <DocSecurity>0</DocSecurity>
  <Lines>203</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3</cp:revision>
  <cp:lastPrinted>2020-07-16T00:01:00Z</cp:lastPrinted>
  <dcterms:created xsi:type="dcterms:W3CDTF">2021-01-30T00:41:00Z</dcterms:created>
  <dcterms:modified xsi:type="dcterms:W3CDTF">2021-01-30T00:45:00Z</dcterms:modified>
</cp:coreProperties>
</file>